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6D352" w14:textId="40E8B670" w:rsidR="00813588" w:rsidRDefault="004C5D89" w:rsidP="004C5D89">
      <w:pPr>
        <w:suppressAutoHyphens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kern w:val="0"/>
          <w:lang w:bidi="ar-SA"/>
        </w:rPr>
      </w:pPr>
      <w:r>
        <w:rPr>
          <w:rFonts w:ascii="Arial" w:hAnsi="Arial" w:cs="Arial"/>
          <w:color w:val="000000"/>
          <w:kern w:val="0"/>
          <w:lang w:bidi="ar-SA"/>
        </w:rPr>
        <w:t xml:space="preserve">Anexa </w:t>
      </w:r>
      <w:r w:rsidR="00880C14">
        <w:rPr>
          <w:rFonts w:ascii="Arial" w:hAnsi="Arial" w:cs="Arial"/>
          <w:color w:val="000000"/>
          <w:kern w:val="0"/>
          <w:lang w:bidi="ar-SA"/>
        </w:rPr>
        <w:t>5</w:t>
      </w:r>
    </w:p>
    <w:p w14:paraId="707AF4CA" w14:textId="380DECF5" w:rsidR="00813588" w:rsidRDefault="00813588" w:rsidP="00813588">
      <w:pPr>
        <w:suppressAutoHyphens w:val="0"/>
        <w:autoSpaceDE w:val="0"/>
        <w:autoSpaceDN w:val="0"/>
        <w:adjustRightInd w:val="0"/>
        <w:rPr>
          <w:rFonts w:ascii="Arial" w:hAnsi="Arial" w:cs="Arial"/>
          <w:color w:val="000000"/>
          <w:kern w:val="0"/>
          <w:lang w:bidi="ar-SA"/>
        </w:rPr>
      </w:pPr>
    </w:p>
    <w:p w14:paraId="09484B59" w14:textId="77777777" w:rsidR="00813588" w:rsidRPr="00813588" w:rsidRDefault="00813588" w:rsidP="00813588">
      <w:pPr>
        <w:suppressAutoHyphens w:val="0"/>
        <w:autoSpaceDE w:val="0"/>
        <w:autoSpaceDN w:val="0"/>
        <w:adjustRightInd w:val="0"/>
        <w:rPr>
          <w:rFonts w:ascii="Trebuchet MS" w:hAnsi="Trebuchet MS" w:cs="Arial"/>
          <w:color w:val="000000"/>
          <w:kern w:val="0"/>
          <w:lang w:bidi="ar-SA"/>
        </w:rPr>
      </w:pPr>
    </w:p>
    <w:p w14:paraId="50613C89" w14:textId="77777777" w:rsidR="00880C14" w:rsidRDefault="00880C14" w:rsidP="00880C14">
      <w:pPr>
        <w:suppressAutoHyphens w:val="0"/>
        <w:ind w:left="360"/>
        <w:jc w:val="center"/>
        <w:rPr>
          <w:rFonts w:ascii="Trebuchet MS" w:hAnsi="Trebuchet MS"/>
          <w:i/>
          <w:iCs/>
        </w:rPr>
      </w:pPr>
      <w:r w:rsidRPr="00880C14">
        <w:rPr>
          <w:rFonts w:ascii="Trebuchet MS" w:hAnsi="Trebuchet MS"/>
          <w:i/>
          <w:iCs/>
        </w:rPr>
        <w:t>Grila de evaluare si selecție tehnică și financiară</w:t>
      </w:r>
    </w:p>
    <w:p w14:paraId="6FFC14A7" w14:textId="16DDEDDC" w:rsidR="00813588" w:rsidRPr="00880C14" w:rsidRDefault="004C5D89" w:rsidP="00880C14">
      <w:pPr>
        <w:suppressAutoHyphens w:val="0"/>
        <w:ind w:left="360"/>
        <w:jc w:val="center"/>
        <w:rPr>
          <w:rFonts w:ascii="Trebuchet MS" w:hAnsi="Trebuchet MS" w:cs="Arial"/>
          <w:color w:val="000000"/>
          <w:kern w:val="0"/>
          <w:sz w:val="22"/>
          <w:szCs w:val="22"/>
          <w:lang w:bidi="ar-SA"/>
        </w:rPr>
      </w:pPr>
      <w:r w:rsidRPr="00880C14">
        <w:rPr>
          <w:rFonts w:ascii="Trebuchet MS" w:hAnsi="Trebuchet MS"/>
          <w:i/>
          <w:iCs/>
        </w:rPr>
        <w:t xml:space="preserve"> (faza </w:t>
      </w:r>
      <w:r w:rsidR="00880C14">
        <w:rPr>
          <w:rFonts w:ascii="Trebuchet MS" w:hAnsi="Trebuchet MS"/>
          <w:i/>
          <w:iCs/>
        </w:rPr>
        <w:t>B</w:t>
      </w:r>
      <w:r w:rsidRPr="00880C14">
        <w:rPr>
          <w:rFonts w:ascii="Trebuchet MS" w:hAnsi="Trebuchet MS"/>
          <w:i/>
          <w:iCs/>
        </w:rPr>
        <w:t>)</w:t>
      </w:r>
    </w:p>
    <w:p w14:paraId="40EB0640" w14:textId="77777777" w:rsidR="00813588" w:rsidRPr="00813588" w:rsidRDefault="00813588" w:rsidP="00813588">
      <w:pPr>
        <w:suppressAutoHyphens w:val="0"/>
        <w:rPr>
          <w:rFonts w:ascii="Trebuchet MS" w:hAnsi="Trebuchet MS"/>
          <w:sz w:val="22"/>
        </w:rPr>
      </w:pPr>
    </w:p>
    <w:p w14:paraId="7D6D5B7D" w14:textId="5BB1DA49" w:rsidR="004034B4" w:rsidRDefault="00813588" w:rsidP="00813588">
      <w:pPr>
        <w:pStyle w:val="Listparagraf"/>
        <w:suppressAutoHyphens w:val="0"/>
        <w:ind w:left="0"/>
        <w:rPr>
          <w:rFonts w:ascii="Trebuchet MS" w:hAnsi="Trebuchet MS"/>
          <w:color w:val="ED7D31" w:themeColor="accent2"/>
        </w:rPr>
      </w:pPr>
      <w:r w:rsidRPr="00813588">
        <w:rPr>
          <w:rFonts w:ascii="Trebuchet MS" w:hAnsi="Trebuchet MS"/>
          <w:color w:val="ED7D31" w:themeColor="accent2"/>
        </w:rPr>
        <w:t>Nume și prenumele candidatului/ei: ..................................................................</w:t>
      </w:r>
    </w:p>
    <w:p w14:paraId="0810788F" w14:textId="51100832" w:rsidR="00813588" w:rsidRPr="00813588" w:rsidRDefault="00813588" w:rsidP="00813588">
      <w:pPr>
        <w:pStyle w:val="Listparagraf"/>
        <w:suppressAutoHyphens w:val="0"/>
        <w:ind w:left="0"/>
        <w:jc w:val="center"/>
        <w:rPr>
          <w:rFonts w:ascii="Trebuchet MS" w:hAnsi="Trebuchet MS"/>
          <w:color w:val="ED7D31" w:themeColor="accent2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4300"/>
        <w:gridCol w:w="817"/>
        <w:gridCol w:w="828"/>
        <w:gridCol w:w="741"/>
        <w:gridCol w:w="2554"/>
      </w:tblGrid>
      <w:tr w:rsidR="003561B2" w:rsidRPr="00880C14" w14:paraId="5F358EB3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4A697D7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  <w:t>Nr. crt.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61BD33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  <w:t>CRITERII DE EVALUARE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483DDF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  <w:t>Punctaj maxim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1E6606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  <w:t>Punctaj acordat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1E0C76C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  <w:t>Detaliere punctaj acordat</w:t>
            </w:r>
          </w:p>
        </w:tc>
      </w:tr>
      <w:tr w:rsidR="00880C14" w:rsidRPr="00880C14" w14:paraId="14B41461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24B0642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DFE56E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1589AA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F3113F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D7BFC7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  <w:t>Punctaj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E4EF1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20"/>
                <w:szCs w:val="20"/>
                <w:lang w:eastAsia="ro-RO" w:bidi="ar-SA"/>
              </w:rPr>
              <w:t>Detalii</w:t>
            </w:r>
          </w:p>
        </w:tc>
      </w:tr>
      <w:tr w:rsidR="00880C14" w:rsidRPr="00880C14" w14:paraId="4BEC9B1E" w14:textId="77777777" w:rsidTr="003561B2">
        <w:trPr>
          <w:trHeight w:val="600"/>
        </w:trPr>
        <w:tc>
          <w:tcPr>
            <w:tcW w:w="0" w:type="auto"/>
            <w:shd w:val="clear" w:color="000000" w:fill="C6EFCE"/>
            <w:vAlign w:val="center"/>
            <w:hideMark/>
          </w:tcPr>
          <w:p w14:paraId="5B7E7F5D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1.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1EE9007C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DATE GENERALE CU PRIVIRE LA ÎNTREPRINDEREA SOCIALĂ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6BC44586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63AC1386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5B75E09B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54368DD9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</w:tr>
      <w:tr w:rsidR="00880C14" w:rsidRPr="00880C14" w14:paraId="7C906561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F07AD3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48CA5E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Datele Candidatului sau candidaților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2C4FB4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9E9093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1474A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CCF2EE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036FDDC9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4A8E410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E61C76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82C22D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041A38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2BD4A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88E2C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parțial</w:t>
            </w:r>
          </w:p>
        </w:tc>
      </w:tr>
      <w:tr w:rsidR="00880C14" w:rsidRPr="00880C14" w14:paraId="2705FBBF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759C090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E14889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4CA257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A0CEB4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AAC58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69AC5B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integral</w:t>
            </w:r>
          </w:p>
        </w:tc>
      </w:tr>
      <w:tr w:rsidR="00880C14" w:rsidRPr="00880C14" w14:paraId="592E9D7F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B979C5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2547F4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Date despre întreprinderea socială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EA4AFC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EF904A4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33F81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C2908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3404BD91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6C5CFBE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638ED4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0F3187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8FDF04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F8DC3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24274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parțial</w:t>
            </w:r>
          </w:p>
        </w:tc>
      </w:tr>
      <w:tr w:rsidR="00880C14" w:rsidRPr="00880C14" w14:paraId="3497947C" w14:textId="77777777" w:rsidTr="003561B2">
        <w:trPr>
          <w:trHeight w:val="330"/>
        </w:trPr>
        <w:tc>
          <w:tcPr>
            <w:tcW w:w="0" w:type="auto"/>
            <w:vMerge/>
            <w:vAlign w:val="center"/>
            <w:hideMark/>
          </w:tcPr>
          <w:p w14:paraId="34E9428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3AA59F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94A043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78F8CC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180130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F25AF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integral</w:t>
            </w:r>
          </w:p>
        </w:tc>
      </w:tr>
      <w:tr w:rsidR="00880C14" w:rsidRPr="00880C14" w14:paraId="5F917910" w14:textId="77777777" w:rsidTr="003561B2">
        <w:trPr>
          <w:trHeight w:val="600"/>
        </w:trPr>
        <w:tc>
          <w:tcPr>
            <w:tcW w:w="0" w:type="auto"/>
            <w:shd w:val="clear" w:color="000000" w:fill="C6EFCE"/>
            <w:vAlign w:val="center"/>
            <w:hideMark/>
          </w:tcPr>
          <w:p w14:paraId="36283715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2.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3FD5F8E5" w14:textId="77777777" w:rsidR="00880C14" w:rsidRPr="00880C14" w:rsidRDefault="00880C14" w:rsidP="00880C14">
            <w:pPr>
              <w:suppressAutoHyphens w:val="0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DESCRIEREA AFACERII ȘI A STRATEGIEI DE IMPLEMENTARE A PLANULUI DE AFACERI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0EBA41FC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85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1A821D64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0CAE4BB0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159A67EC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</w:tr>
      <w:tr w:rsidR="00880C14" w:rsidRPr="00880C14" w14:paraId="0D428070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ADE3AB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A7F91D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Misiunea socială/programele sociale ale întreprinderii sociale;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B0BB037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70C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70C0"/>
                <w:kern w:val="0"/>
                <w:sz w:val="16"/>
                <w:szCs w:val="16"/>
                <w:lang w:eastAsia="ro-RO" w:bidi="ar-SA"/>
              </w:rPr>
              <w:t>15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A73FB2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770AD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E6D33D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6B7113EE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4B4601C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7BF3F3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EE991A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70C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18577A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4B2BA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D6D9D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Misiunea socială este vag descrisă</w:t>
            </w:r>
          </w:p>
        </w:tc>
      </w:tr>
      <w:tr w:rsidR="00880C14" w:rsidRPr="00880C14" w14:paraId="0D624FA4" w14:textId="77777777" w:rsidTr="003561B2">
        <w:trPr>
          <w:trHeight w:val="1125"/>
        </w:trPr>
        <w:tc>
          <w:tcPr>
            <w:tcW w:w="0" w:type="auto"/>
            <w:vMerge/>
            <w:vAlign w:val="center"/>
            <w:hideMark/>
          </w:tcPr>
          <w:p w14:paraId="6C167C1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5A31DC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DB92CC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70C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3F7F34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3D104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A789E8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Misiunea socială este prezentată într-un limbaj coerent, adecvat răspunzând cerințelor, este dovedită contribuția la promovarea și dezvoltarea domeniului economiei sociale</w:t>
            </w:r>
          </w:p>
        </w:tc>
      </w:tr>
      <w:tr w:rsidR="00880C14" w:rsidRPr="00880C14" w14:paraId="1A2D3FF2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F960F9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ADFB7A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Problema socială a cărei rezolvare constituie misiunea socială a întreprinderii: categoriile de persoane cărora li se adresează întreprinderea socială respectivă și nevoile sociale ale acestora, zona geografică, problema comunitară/de mediu pe care încearcă să o rezolve întreprinderea;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394EE7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70C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70C0"/>
                <w:kern w:val="0"/>
                <w:sz w:val="16"/>
                <w:szCs w:val="16"/>
                <w:lang w:eastAsia="ro-RO" w:bidi="ar-SA"/>
              </w:rPr>
              <w:t>15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38DF81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72890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FFBE1E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213AA684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54FADF7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75C773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155F9F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70C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A62ED5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380B6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1B5938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Problema socială este vag descrisă</w:t>
            </w:r>
          </w:p>
        </w:tc>
      </w:tr>
      <w:tr w:rsidR="00880C14" w:rsidRPr="00880C14" w14:paraId="6B76076B" w14:textId="77777777" w:rsidTr="003561B2">
        <w:trPr>
          <w:trHeight w:val="810"/>
        </w:trPr>
        <w:tc>
          <w:tcPr>
            <w:tcW w:w="0" w:type="auto"/>
            <w:vMerge/>
            <w:vAlign w:val="center"/>
            <w:hideMark/>
          </w:tcPr>
          <w:p w14:paraId="6212E26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983879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5F4A7D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70C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5D76E4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AE296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763FA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Problema socială este prezentată într-un limbaj coerent, adecvat răspunzând cerințelor</w:t>
            </w:r>
          </w:p>
        </w:tc>
      </w:tr>
      <w:tr w:rsidR="00880C14" w:rsidRPr="00880C14" w14:paraId="02FD3D29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2A0794F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2.3.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EAED18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Modul în care se integrează activitatea întreprinderii în contextul social și în cel economic din zona respectivă: elemente de analiză de piață privind activitatea care urmează a fi desfășurată.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96AD5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85247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D3FFA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03AC7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</w:tr>
      <w:tr w:rsidR="00880C14" w:rsidRPr="00880C14" w14:paraId="55C97306" w14:textId="77777777" w:rsidTr="003561B2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48200A2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2.3.1.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31BC0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Analiza pieței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F083FA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A7F9A7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5610D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D1C04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39F9B9A0" w14:textId="77777777" w:rsidTr="003561B2">
        <w:trPr>
          <w:trHeight w:val="540"/>
        </w:trPr>
        <w:tc>
          <w:tcPr>
            <w:tcW w:w="0" w:type="auto"/>
            <w:shd w:val="clear" w:color="auto" w:fill="auto"/>
            <w:vAlign w:val="center"/>
            <w:hideMark/>
          </w:tcPr>
          <w:p w14:paraId="2C4E9F39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3F12B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Localizarea pieței (se va preciza amplasarea pieței – locală, regională, națională)</w:t>
            </w:r>
          </w:p>
        </w:tc>
        <w:tc>
          <w:tcPr>
            <w:tcW w:w="0" w:type="auto"/>
            <w:vMerge/>
            <w:vAlign w:val="center"/>
            <w:hideMark/>
          </w:tcPr>
          <w:p w14:paraId="11BDDB7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B99F83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D348F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A30B6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1 din cele 5 subpuncte ale analizei de piață</w:t>
            </w:r>
          </w:p>
        </w:tc>
      </w:tr>
      <w:tr w:rsidR="00880C14" w:rsidRPr="00880C14" w14:paraId="5B547979" w14:textId="77777777" w:rsidTr="003561B2">
        <w:trPr>
          <w:trHeight w:val="540"/>
        </w:trPr>
        <w:tc>
          <w:tcPr>
            <w:tcW w:w="0" w:type="auto"/>
            <w:shd w:val="clear" w:color="auto" w:fill="auto"/>
            <w:vAlign w:val="center"/>
            <w:hideMark/>
          </w:tcPr>
          <w:p w14:paraId="3C52F9FB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4CD744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Clienții cărora vă adresați cu produsele / serviciile business (persoane fizice sau juridice)</w:t>
            </w:r>
          </w:p>
        </w:tc>
        <w:tc>
          <w:tcPr>
            <w:tcW w:w="0" w:type="auto"/>
            <w:vMerge/>
            <w:vAlign w:val="center"/>
            <w:hideMark/>
          </w:tcPr>
          <w:p w14:paraId="5CEB37A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6C3B7D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71BF8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CE606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2 din cele 5 subpuncte ale analizei de piață</w:t>
            </w:r>
          </w:p>
        </w:tc>
      </w:tr>
      <w:tr w:rsidR="00880C14" w:rsidRPr="00880C14" w14:paraId="61A8BA77" w14:textId="77777777" w:rsidTr="003561B2">
        <w:trPr>
          <w:trHeight w:val="540"/>
        </w:trPr>
        <w:tc>
          <w:tcPr>
            <w:tcW w:w="0" w:type="auto"/>
            <w:shd w:val="clear" w:color="auto" w:fill="auto"/>
            <w:vAlign w:val="center"/>
            <w:hideMark/>
          </w:tcPr>
          <w:p w14:paraId="52C50A1F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22281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Potențialul de creștere a pieței</w:t>
            </w:r>
          </w:p>
        </w:tc>
        <w:tc>
          <w:tcPr>
            <w:tcW w:w="0" w:type="auto"/>
            <w:vMerge/>
            <w:vAlign w:val="center"/>
            <w:hideMark/>
          </w:tcPr>
          <w:p w14:paraId="7568081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30B343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DE33E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7A520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3 din cele 5 subpuncte ale analizei de piață</w:t>
            </w:r>
          </w:p>
        </w:tc>
      </w:tr>
      <w:tr w:rsidR="00880C14" w:rsidRPr="00880C14" w14:paraId="500C3214" w14:textId="77777777" w:rsidTr="003561B2">
        <w:trPr>
          <w:trHeight w:val="540"/>
        </w:trPr>
        <w:tc>
          <w:tcPr>
            <w:tcW w:w="0" w:type="auto"/>
            <w:shd w:val="clear" w:color="auto" w:fill="auto"/>
            <w:vAlign w:val="center"/>
            <w:hideMark/>
          </w:tcPr>
          <w:p w14:paraId="210659B9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ACD6AB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Produsele / serviciile business sunt necesare pe piața în care doriți să activați și răspund nevoilor clienților?</w:t>
            </w:r>
          </w:p>
        </w:tc>
        <w:tc>
          <w:tcPr>
            <w:tcW w:w="0" w:type="auto"/>
            <w:vMerge/>
            <w:vAlign w:val="center"/>
            <w:hideMark/>
          </w:tcPr>
          <w:p w14:paraId="00B4040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50BA3A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9274C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97726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4 din cele 5 subpuncte ale analizei de piață</w:t>
            </w:r>
          </w:p>
        </w:tc>
      </w:tr>
      <w:tr w:rsidR="00880C14" w:rsidRPr="00880C14" w14:paraId="03EF49DB" w14:textId="77777777" w:rsidTr="003561B2">
        <w:trPr>
          <w:trHeight w:val="540"/>
        </w:trPr>
        <w:tc>
          <w:tcPr>
            <w:tcW w:w="0" w:type="auto"/>
            <w:shd w:val="clear" w:color="auto" w:fill="auto"/>
            <w:vAlign w:val="center"/>
            <w:hideMark/>
          </w:tcPr>
          <w:p w14:paraId="7EEA1B9A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31EA3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Concurenți potențiali  </w:t>
            </w:r>
          </w:p>
        </w:tc>
        <w:tc>
          <w:tcPr>
            <w:tcW w:w="0" w:type="auto"/>
            <w:vMerge/>
            <w:vAlign w:val="center"/>
            <w:hideMark/>
          </w:tcPr>
          <w:p w14:paraId="73F22E6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CEAB56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3D183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D7B96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5 din cele 5 subpuncte ale analizei de piață</w:t>
            </w:r>
          </w:p>
        </w:tc>
      </w:tr>
      <w:tr w:rsidR="00880C14" w:rsidRPr="00880C14" w14:paraId="2CDF0938" w14:textId="77777777" w:rsidTr="003561B2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0DF10FF5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2.3.2.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FDE2B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Strategia de marketing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DEFC04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1B135C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699546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9060D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2AC8A91A" w14:textId="77777777" w:rsidTr="003561B2">
        <w:trPr>
          <w:trHeight w:val="615"/>
        </w:trPr>
        <w:tc>
          <w:tcPr>
            <w:tcW w:w="0" w:type="auto"/>
            <w:shd w:val="clear" w:color="auto" w:fill="auto"/>
            <w:vAlign w:val="center"/>
            <w:hideMark/>
          </w:tcPr>
          <w:p w14:paraId="03717447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866D7C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Strategia de produs</w:t>
            </w:r>
          </w:p>
        </w:tc>
        <w:tc>
          <w:tcPr>
            <w:tcW w:w="0" w:type="auto"/>
            <w:vMerge/>
            <w:vAlign w:val="center"/>
            <w:hideMark/>
          </w:tcPr>
          <w:p w14:paraId="6A22EF8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94C2B2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20E6A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3CE92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1 din cele 4 subpuncte ale strategiei de marketing</w:t>
            </w:r>
          </w:p>
        </w:tc>
      </w:tr>
      <w:tr w:rsidR="00880C14" w:rsidRPr="00880C14" w14:paraId="482F240C" w14:textId="77777777" w:rsidTr="003561B2">
        <w:trPr>
          <w:trHeight w:val="630"/>
        </w:trPr>
        <w:tc>
          <w:tcPr>
            <w:tcW w:w="0" w:type="auto"/>
            <w:shd w:val="clear" w:color="auto" w:fill="auto"/>
            <w:vAlign w:val="center"/>
            <w:hideMark/>
          </w:tcPr>
          <w:p w14:paraId="6F0C0590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3E4B3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Strategia sau politica de preț</w:t>
            </w:r>
          </w:p>
        </w:tc>
        <w:tc>
          <w:tcPr>
            <w:tcW w:w="0" w:type="auto"/>
            <w:vMerge/>
            <w:vAlign w:val="center"/>
            <w:hideMark/>
          </w:tcPr>
          <w:p w14:paraId="5FD8580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9B585E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DE600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1600F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2 din cele 4 subpuncte ale strategiei de marketing</w:t>
            </w:r>
          </w:p>
        </w:tc>
      </w:tr>
      <w:tr w:rsidR="00880C14" w:rsidRPr="00880C14" w14:paraId="3AA0EAC7" w14:textId="77777777" w:rsidTr="003561B2">
        <w:trPr>
          <w:trHeight w:val="630"/>
        </w:trPr>
        <w:tc>
          <w:tcPr>
            <w:tcW w:w="0" w:type="auto"/>
            <w:shd w:val="clear" w:color="auto" w:fill="auto"/>
            <w:vAlign w:val="center"/>
            <w:hideMark/>
          </w:tcPr>
          <w:p w14:paraId="5386BBEC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E4253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Strategia de vânzări și distribuție</w:t>
            </w:r>
          </w:p>
        </w:tc>
        <w:tc>
          <w:tcPr>
            <w:tcW w:w="0" w:type="auto"/>
            <w:vMerge/>
            <w:vAlign w:val="center"/>
            <w:hideMark/>
          </w:tcPr>
          <w:p w14:paraId="3574E96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12AEB4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9030D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ADCD1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3 din cele 4 subpuncte ale strategiei de marketing</w:t>
            </w:r>
          </w:p>
        </w:tc>
      </w:tr>
      <w:tr w:rsidR="00880C14" w:rsidRPr="00880C14" w14:paraId="7C91C1A8" w14:textId="77777777" w:rsidTr="003561B2">
        <w:trPr>
          <w:trHeight w:val="615"/>
        </w:trPr>
        <w:tc>
          <w:tcPr>
            <w:tcW w:w="0" w:type="auto"/>
            <w:shd w:val="clear" w:color="auto" w:fill="auto"/>
            <w:vAlign w:val="center"/>
            <w:hideMark/>
          </w:tcPr>
          <w:p w14:paraId="4A5BB9D2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F48BD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Strategia de promovare și relații publice</w:t>
            </w:r>
          </w:p>
        </w:tc>
        <w:tc>
          <w:tcPr>
            <w:tcW w:w="0" w:type="auto"/>
            <w:vMerge/>
            <w:vAlign w:val="center"/>
            <w:hideMark/>
          </w:tcPr>
          <w:p w14:paraId="2FA5E68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A8911E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80640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89E7E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4 din cele 4 subpuncte ale strategiei de marketing</w:t>
            </w:r>
          </w:p>
        </w:tc>
      </w:tr>
      <w:tr w:rsidR="00880C14" w:rsidRPr="00880C14" w14:paraId="2EF667BF" w14:textId="77777777" w:rsidTr="003561B2">
        <w:trPr>
          <w:trHeight w:val="1890"/>
        </w:trPr>
        <w:tc>
          <w:tcPr>
            <w:tcW w:w="0" w:type="auto"/>
            <w:shd w:val="clear" w:color="auto" w:fill="auto"/>
            <w:vAlign w:val="center"/>
            <w:hideMark/>
          </w:tcPr>
          <w:p w14:paraId="7EBF543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2.4.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0E0046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Modelul de organizare și funcționare a întreprinderii sociale, cu accent pe modul în care se asigură participarea membrilor și a altor actori interesați, inclusiv persoane din grupuri vulnerabile, dacă acestea fac parte din grupurile vizate de întreprindere, la deci-ziile privind activitățile acesteia și modul în care acesta reflectă principiile prevăzute la art. 4, lit. c și d, Legea nr. 219/2015 privind economia socială.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D2D2584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05199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B45BC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32912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</w:tr>
      <w:tr w:rsidR="00880C14" w:rsidRPr="00880C14" w14:paraId="142DAE5E" w14:textId="77777777" w:rsidTr="003561B2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3DF6CC2D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2.4.1.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03AEA4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Modelul de organizare și funcționare a întreprinderii sociale.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4FB0A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0070C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0070C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439DAA7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86118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5B7895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797F2BF8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37871581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50C908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Modul in care se acordă prioritate individului și obiectivelor sociale fată de creșterea profitului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A3D299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vMerge/>
            <w:vAlign w:val="center"/>
            <w:hideMark/>
          </w:tcPr>
          <w:p w14:paraId="5770B4E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DA081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746CC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1 din cele 6 subpuncte ale modelului de organizare și funcționare</w:t>
            </w:r>
          </w:p>
        </w:tc>
      </w:tr>
      <w:tr w:rsidR="00880C14" w:rsidRPr="00880C14" w14:paraId="6D8C23D8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1EC6C314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36A504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Modul în care se asigură solidaritatea și responsabilitate colectivă</w:t>
            </w:r>
          </w:p>
        </w:tc>
        <w:tc>
          <w:tcPr>
            <w:tcW w:w="0" w:type="auto"/>
            <w:vMerge/>
            <w:vAlign w:val="center"/>
            <w:hideMark/>
          </w:tcPr>
          <w:p w14:paraId="2D65609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538894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F6661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B86F2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2 din cele 6 subpuncte ale modelului de organizare și funcționare</w:t>
            </w:r>
          </w:p>
        </w:tc>
      </w:tr>
      <w:tr w:rsidR="00880C14" w:rsidRPr="00880C14" w14:paraId="559C25EF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3448142C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3ABBD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Modul în care se asigură convergenţa dintre interesele membrilor asociaţi şi interesul general şi/sau interesele unei colectivităţi</w:t>
            </w:r>
          </w:p>
        </w:tc>
        <w:tc>
          <w:tcPr>
            <w:tcW w:w="0" w:type="auto"/>
            <w:vMerge/>
            <w:vAlign w:val="center"/>
            <w:hideMark/>
          </w:tcPr>
          <w:p w14:paraId="044426F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5982DC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21B0F0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8DF27A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3 din cele 6 subpuncte ale modelului de organizare și funcționare</w:t>
            </w:r>
          </w:p>
        </w:tc>
      </w:tr>
      <w:tr w:rsidR="00880C14" w:rsidRPr="00880C14" w14:paraId="0522F17A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62682627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8C885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Modul în care se asigură controlul democratic al membrilor, exercitat asupra activităţilor desfăşurate</w:t>
            </w:r>
          </w:p>
        </w:tc>
        <w:tc>
          <w:tcPr>
            <w:tcW w:w="0" w:type="auto"/>
            <w:vMerge/>
            <w:vAlign w:val="center"/>
            <w:hideMark/>
          </w:tcPr>
          <w:p w14:paraId="3A56B00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AAC724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AA1226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87004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4 din cele 6 subpuncte ale modelului de organizare și funcționare</w:t>
            </w:r>
          </w:p>
        </w:tc>
      </w:tr>
      <w:tr w:rsidR="00880C14" w:rsidRPr="00880C14" w14:paraId="754B64D6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289679AA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lastRenderedPageBreak/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C625E8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Modul în care se asigură caracterul voluntar şi liber al asocierii în formele de organizare specifice domeniului economiei sociale</w:t>
            </w:r>
          </w:p>
        </w:tc>
        <w:tc>
          <w:tcPr>
            <w:tcW w:w="0" w:type="auto"/>
            <w:vMerge/>
            <w:vAlign w:val="center"/>
            <w:hideMark/>
          </w:tcPr>
          <w:p w14:paraId="5FA9032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1E9FE9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DA20B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259ED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5 din cele 6 subpuncte ale modelului de organizare și funcționare</w:t>
            </w:r>
          </w:p>
        </w:tc>
      </w:tr>
      <w:tr w:rsidR="00880C14" w:rsidRPr="00880C14" w14:paraId="05602E13" w14:textId="77777777" w:rsidTr="003561B2">
        <w:trPr>
          <w:trHeight w:val="1080"/>
        </w:trPr>
        <w:tc>
          <w:tcPr>
            <w:tcW w:w="0" w:type="auto"/>
            <w:shd w:val="clear" w:color="auto" w:fill="auto"/>
            <w:vAlign w:val="center"/>
            <w:hideMark/>
          </w:tcPr>
          <w:p w14:paraId="68685190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0DE9D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Modul în care se asigură alocarea celei mai mari părţi a profitului/excedentului financiar pentru atingerea obiectivelor de interes general, ale unei colectivităţi sau în interesul personal nepatrimonial al membrilor</w:t>
            </w:r>
          </w:p>
        </w:tc>
        <w:tc>
          <w:tcPr>
            <w:tcW w:w="0" w:type="auto"/>
            <w:vMerge/>
            <w:vAlign w:val="center"/>
            <w:hideMark/>
          </w:tcPr>
          <w:p w14:paraId="01D09F7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B837C1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3B631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55E5DE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6 din cele 6 subpuncte ale modelului de organizare și funcționare</w:t>
            </w:r>
          </w:p>
        </w:tc>
      </w:tr>
      <w:tr w:rsidR="00880C14" w:rsidRPr="00880C14" w14:paraId="018F01F6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5D439C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2.4.2.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9B8C3C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Alte categorii de persoane implicate in desfășurarea activității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03BB69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DD9482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B2C77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9A969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27255E12" w14:textId="77777777" w:rsidTr="003561B2">
        <w:trPr>
          <w:trHeight w:val="345"/>
        </w:trPr>
        <w:tc>
          <w:tcPr>
            <w:tcW w:w="0" w:type="auto"/>
            <w:vMerge/>
            <w:vAlign w:val="center"/>
            <w:hideMark/>
          </w:tcPr>
          <w:p w14:paraId="664AE05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18DE06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AE75A9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88C088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303EE4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E9A9D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integral</w:t>
            </w:r>
          </w:p>
        </w:tc>
      </w:tr>
      <w:tr w:rsidR="00880C14" w:rsidRPr="00880C14" w14:paraId="70A9C4AD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F969E8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2.4.3.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04C472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Schema organizatorica si politica de resurse umane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9539B0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76E79C4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42062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F3F27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307AD83B" w14:textId="77777777" w:rsidTr="003561B2">
        <w:trPr>
          <w:trHeight w:val="540"/>
        </w:trPr>
        <w:tc>
          <w:tcPr>
            <w:tcW w:w="0" w:type="auto"/>
            <w:vMerge/>
            <w:vAlign w:val="center"/>
            <w:hideMark/>
          </w:tcPr>
          <w:p w14:paraId="3BEB0E0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385A25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8B0E8B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5DCDF3E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6D25D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526F0A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parțial, avand o descriere vaga</w:t>
            </w:r>
          </w:p>
        </w:tc>
      </w:tr>
      <w:tr w:rsidR="00880C14" w:rsidRPr="00880C14" w14:paraId="10D29452" w14:textId="77777777" w:rsidTr="003561B2">
        <w:trPr>
          <w:trHeight w:val="1080"/>
        </w:trPr>
        <w:tc>
          <w:tcPr>
            <w:tcW w:w="0" w:type="auto"/>
            <w:vMerge/>
            <w:vAlign w:val="center"/>
            <w:hideMark/>
          </w:tcPr>
          <w:p w14:paraId="73C6242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366BCE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769826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5BD2BE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4AC98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226D94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Resursele umane propuse sunt adecvate din punct de vederea cantitativ si structural in raport cu activitatile propuse in planul de afaceri.</w:t>
            </w:r>
          </w:p>
        </w:tc>
      </w:tr>
      <w:tr w:rsidR="00880C14" w:rsidRPr="00880C14" w14:paraId="4BDD3F1A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7990C13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2.5.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503F8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Descrierea produsului/produselor, serviciului/serviciilor, respectiv a lucrării/lucrărilor care vor face obiectul activității întreprinderilor sociale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A1157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C0B19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6A05B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6ADE4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</w:tr>
      <w:tr w:rsidR="00880C14" w:rsidRPr="00880C14" w14:paraId="0EECEE5A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1CA99F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2.5.1.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4818A8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Descrieți detaliat produsele/serviciile/lucrările care fac obiectul principal al afacerii: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8ACF35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DFFBF8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6341A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D9C87C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69D2ABA0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3280BA1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F70554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383885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812306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D774C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A7A0D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parțial</w:t>
            </w:r>
          </w:p>
        </w:tc>
      </w:tr>
      <w:tr w:rsidR="00880C14" w:rsidRPr="00880C14" w14:paraId="471DAF88" w14:textId="77777777" w:rsidTr="003561B2">
        <w:trPr>
          <w:trHeight w:val="810"/>
        </w:trPr>
        <w:tc>
          <w:tcPr>
            <w:tcW w:w="0" w:type="auto"/>
            <w:vMerge/>
            <w:vAlign w:val="center"/>
            <w:hideMark/>
          </w:tcPr>
          <w:p w14:paraId="520F10A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6FE0C3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B26788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DEA02B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77317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B1C6A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descrise clar principalele caracteristici ale produselor/serviciilor/lucrarilor care fac obiectul afacerii</w:t>
            </w:r>
          </w:p>
        </w:tc>
      </w:tr>
      <w:tr w:rsidR="00880C14" w:rsidRPr="00880C14" w14:paraId="47AC2496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8E3D23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2.5.2.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70471B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 xml:space="preserve">Prezentați fluxul activității pentru care se solicită finanțare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08AEB8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C7B1594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F79FB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B6035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2930F3FD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3204568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B77355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745C6A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AE21D1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825524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092DDC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parțial</w:t>
            </w:r>
          </w:p>
        </w:tc>
      </w:tr>
      <w:tr w:rsidR="00880C14" w:rsidRPr="00880C14" w14:paraId="2DE815C4" w14:textId="77777777" w:rsidTr="003561B2">
        <w:trPr>
          <w:trHeight w:val="1080"/>
        </w:trPr>
        <w:tc>
          <w:tcPr>
            <w:tcW w:w="0" w:type="auto"/>
            <w:vMerge/>
            <w:vAlign w:val="center"/>
            <w:hideMark/>
          </w:tcPr>
          <w:p w14:paraId="560D0B0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D6DB8E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55B653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E45B22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D0B2E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6CF46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Fluxul tehnologic/fluxul de prestare a serviciilor a fost prezentat, este logic si corelat cu echipamentele/bunurile ce se doresc a fi achizionate prin Planul de afaceri</w:t>
            </w:r>
          </w:p>
        </w:tc>
      </w:tr>
      <w:tr w:rsidR="00880C14" w:rsidRPr="00880C14" w14:paraId="6E2852F9" w14:textId="77777777" w:rsidTr="003561B2">
        <w:trPr>
          <w:trHeight w:val="54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B97C29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2.5.3.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810F22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Menționați utilajele, echipamentele și software-urile care vor fi achiziționate și legătura acestora cu fluxul tehnologic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D2666B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540065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406C30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83177A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2A9579DC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1C04086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1C236B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2B9331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5EAC15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071BE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C6B18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parțial</w:t>
            </w:r>
          </w:p>
        </w:tc>
      </w:tr>
      <w:tr w:rsidR="00880C14" w:rsidRPr="00880C14" w14:paraId="67FE1A56" w14:textId="77777777" w:rsidTr="003561B2">
        <w:trPr>
          <w:trHeight w:val="810"/>
        </w:trPr>
        <w:tc>
          <w:tcPr>
            <w:tcW w:w="0" w:type="auto"/>
            <w:vMerge/>
            <w:vAlign w:val="center"/>
            <w:hideMark/>
          </w:tcPr>
          <w:p w14:paraId="4370C36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8049E5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43AF5E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4F85C4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F92D4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4B68B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menționate utilajele, echipamentele și software-urile care vor fi achiziționate și legătura acestora cu fluxul tehnologic</w:t>
            </w:r>
          </w:p>
        </w:tc>
      </w:tr>
      <w:tr w:rsidR="00880C14" w:rsidRPr="00880C14" w14:paraId="62235850" w14:textId="77777777" w:rsidTr="003561B2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1A4542DE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2.6.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22F68B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Analiza SWOT a întreprinderii sociale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591FA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4472C4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20AF9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FE5210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9EE77B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72FEFA25" w14:textId="77777777" w:rsidTr="003561B2">
        <w:trPr>
          <w:trHeight w:val="1080"/>
        </w:trPr>
        <w:tc>
          <w:tcPr>
            <w:tcW w:w="0" w:type="auto"/>
            <w:shd w:val="clear" w:color="auto" w:fill="auto"/>
            <w:vAlign w:val="center"/>
            <w:hideMark/>
          </w:tcPr>
          <w:p w14:paraId="00FFCDDB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890766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Punctele tari din cadrul Analizei Swot sunt identificate sunt clar definite și relevante in corelatie cu ideea de afaceri, produsele/serviciile dezvoltate, obiectivele si activitatile propuse in planul de afaceri.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3EDC0C7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4472C4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30966E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BCEF1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2C993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1 din cele 5 subpuncte ale analizei SWOT</w:t>
            </w:r>
          </w:p>
        </w:tc>
      </w:tr>
      <w:tr w:rsidR="00880C14" w:rsidRPr="00880C14" w14:paraId="1326C717" w14:textId="77777777" w:rsidTr="003561B2">
        <w:trPr>
          <w:trHeight w:val="1080"/>
        </w:trPr>
        <w:tc>
          <w:tcPr>
            <w:tcW w:w="0" w:type="auto"/>
            <w:shd w:val="clear" w:color="auto" w:fill="auto"/>
            <w:vAlign w:val="center"/>
            <w:hideMark/>
          </w:tcPr>
          <w:p w14:paraId="3ACF407F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EA271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Punctele slabe din cadrul Analizei Swot sunt identificate sunt clar definite și relevante in corelatie cu ideea de afaceri, produsele/serviciile dezvoltate, obiectivele si activitatile propuse in planul de afaceri.</w:t>
            </w:r>
          </w:p>
        </w:tc>
        <w:tc>
          <w:tcPr>
            <w:tcW w:w="0" w:type="auto"/>
            <w:vMerge/>
            <w:vAlign w:val="center"/>
            <w:hideMark/>
          </w:tcPr>
          <w:p w14:paraId="20E9BCB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4472C4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1F8ECB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9E8346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1ED6E4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2 din cele 5 subpuncte ale analizei SWOT</w:t>
            </w:r>
          </w:p>
        </w:tc>
      </w:tr>
      <w:tr w:rsidR="00880C14" w:rsidRPr="00880C14" w14:paraId="6A9A152C" w14:textId="77777777" w:rsidTr="003561B2">
        <w:trPr>
          <w:trHeight w:val="1080"/>
        </w:trPr>
        <w:tc>
          <w:tcPr>
            <w:tcW w:w="0" w:type="auto"/>
            <w:shd w:val="clear" w:color="auto" w:fill="auto"/>
            <w:vAlign w:val="center"/>
            <w:hideMark/>
          </w:tcPr>
          <w:p w14:paraId="51B08429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CB0BAE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Oportunitatile din cadrul Analizei Swot sunt identificate sunt clar definite și relevante in corelatie cu ideea de afaceri, produsele/serviciile dezvoltate, obiectivele si activitatile propuse in planul de afaceri.</w:t>
            </w:r>
          </w:p>
        </w:tc>
        <w:tc>
          <w:tcPr>
            <w:tcW w:w="0" w:type="auto"/>
            <w:vMerge/>
            <w:vAlign w:val="center"/>
            <w:hideMark/>
          </w:tcPr>
          <w:p w14:paraId="378C1CE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4472C4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53DAC2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020CA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ACADF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3 din cele 5 subpuncte ale analizei SWOT</w:t>
            </w:r>
          </w:p>
        </w:tc>
      </w:tr>
      <w:tr w:rsidR="00880C14" w:rsidRPr="00880C14" w14:paraId="76B19929" w14:textId="77777777" w:rsidTr="003561B2">
        <w:trPr>
          <w:trHeight w:val="1080"/>
        </w:trPr>
        <w:tc>
          <w:tcPr>
            <w:tcW w:w="0" w:type="auto"/>
            <w:shd w:val="clear" w:color="auto" w:fill="auto"/>
            <w:vAlign w:val="center"/>
            <w:hideMark/>
          </w:tcPr>
          <w:p w14:paraId="342B2748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8EB704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Amenințările din cadrul Analizei Swot sunt identificate sunt clar definite și relevante in corelatie cu ideea de afaceri, produsele/serviciile dezvoltate, obiectivele si activitatile propuse in planul de afaceri.</w:t>
            </w:r>
          </w:p>
        </w:tc>
        <w:tc>
          <w:tcPr>
            <w:tcW w:w="0" w:type="auto"/>
            <w:vMerge/>
            <w:vAlign w:val="center"/>
            <w:hideMark/>
          </w:tcPr>
          <w:p w14:paraId="5C1007B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4472C4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E03F93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7CFD70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1383BC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4 din cele 5 subpuncte ale analizei SWOT</w:t>
            </w:r>
          </w:p>
        </w:tc>
      </w:tr>
      <w:tr w:rsidR="00880C14" w:rsidRPr="00880C14" w14:paraId="50A75442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164DC03E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D4D83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Modalități de valorificare a oportunităților și punctelor forte și de minimizare a amenințărilor și punctelor slabe sunt clar definite și relevante in corelatie cu ideea de afaceri</w:t>
            </w:r>
          </w:p>
        </w:tc>
        <w:tc>
          <w:tcPr>
            <w:tcW w:w="0" w:type="auto"/>
            <w:vMerge/>
            <w:vAlign w:val="center"/>
            <w:hideMark/>
          </w:tcPr>
          <w:p w14:paraId="6377EA6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4472C4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A68809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1A989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5BDFD9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5 din cele 5 subpuncte ale analizei SWOT</w:t>
            </w:r>
          </w:p>
        </w:tc>
      </w:tr>
      <w:tr w:rsidR="00880C14" w:rsidRPr="00880C14" w14:paraId="04D95B49" w14:textId="77777777" w:rsidTr="003561B2">
        <w:trPr>
          <w:trHeight w:val="810"/>
        </w:trPr>
        <w:tc>
          <w:tcPr>
            <w:tcW w:w="0" w:type="auto"/>
            <w:shd w:val="clear" w:color="auto" w:fill="auto"/>
            <w:vAlign w:val="center"/>
            <w:hideMark/>
          </w:tcPr>
          <w:p w14:paraId="3E584C4E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2.7.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742E7E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Planul de finanțare al întreprinderii: va include modalitatea prin care se va finanța întreprinderea socială, inclusiv prin intermediul unei finanțări nerambursabile;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286FA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50A91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72E8F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60F665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</w:tr>
      <w:tr w:rsidR="00880C14" w:rsidRPr="00880C14" w14:paraId="4D5153CB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18FA3C9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E8B2C9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Valorile cheltuielilor cuprinse în bugetul planului de afaceri sunt susținute de o justificare clară și corectă privind cantitatea sau, după caz, numărul de unități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C39624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07C596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7F41F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12E11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NU</w:t>
            </w:r>
          </w:p>
        </w:tc>
      </w:tr>
      <w:tr w:rsidR="00880C14" w:rsidRPr="00880C14" w14:paraId="386C85FC" w14:textId="77777777" w:rsidTr="003561B2">
        <w:trPr>
          <w:trHeight w:val="420"/>
        </w:trPr>
        <w:tc>
          <w:tcPr>
            <w:tcW w:w="0" w:type="auto"/>
            <w:vMerge/>
            <w:vAlign w:val="center"/>
            <w:hideMark/>
          </w:tcPr>
          <w:p w14:paraId="44086E1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274059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806D27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8C4CE9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36228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D7DE0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DA</w:t>
            </w:r>
          </w:p>
        </w:tc>
      </w:tr>
      <w:tr w:rsidR="00880C14" w:rsidRPr="00880C14" w14:paraId="048D7CFF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65CEDAD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616CED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Valorile cheltuielilor cuprinse în bugetul planului de afaceri sunt susținute de o justificare clară și corectă privind costul unitar, pe baza analizei costurilor de piață pentru articole de buget similare, pentru fiecare tip de articol (oferte de preț)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40971B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95C0CA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5E9C6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A3735C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NU</w:t>
            </w:r>
          </w:p>
        </w:tc>
      </w:tr>
      <w:tr w:rsidR="00880C14" w:rsidRPr="00880C14" w14:paraId="072370AE" w14:textId="77777777" w:rsidTr="003561B2">
        <w:trPr>
          <w:trHeight w:val="420"/>
        </w:trPr>
        <w:tc>
          <w:tcPr>
            <w:tcW w:w="0" w:type="auto"/>
            <w:vMerge/>
            <w:vAlign w:val="center"/>
            <w:hideMark/>
          </w:tcPr>
          <w:p w14:paraId="4300FDAE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810DB2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9B3F99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87B56A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B7DFA4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0B7F6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DA</w:t>
            </w:r>
          </w:p>
        </w:tc>
      </w:tr>
      <w:tr w:rsidR="00880C14" w:rsidRPr="00880C14" w14:paraId="5DDD4749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5A68A04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109AE3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Cheltuielile prevăzute în bugetul planului de afaceri sunt corelate cu activitățile proiectului, cu complexitatea acestora și cu resursele prevăzute in planul de afaceri.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B6E64D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51FE15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151197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5083CD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NU</w:t>
            </w:r>
          </w:p>
        </w:tc>
      </w:tr>
      <w:tr w:rsidR="00880C14" w:rsidRPr="00880C14" w14:paraId="2734E1A1" w14:textId="77777777" w:rsidTr="003561B2">
        <w:trPr>
          <w:trHeight w:val="450"/>
        </w:trPr>
        <w:tc>
          <w:tcPr>
            <w:tcW w:w="0" w:type="auto"/>
            <w:vMerge/>
            <w:vAlign w:val="center"/>
            <w:hideMark/>
          </w:tcPr>
          <w:p w14:paraId="0D04970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421F94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663D7B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F56EAD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7CC4E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9B8B1E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DA</w:t>
            </w:r>
          </w:p>
        </w:tc>
      </w:tr>
      <w:tr w:rsidR="00880C14" w:rsidRPr="00880C14" w14:paraId="376E5CD6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2C0AE43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4EA12D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Există un raport rezonabil între rezultatele estimate în planul de afaceri și costul alocat obțienerii acestora în urma implementării activităților propuse.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2E1750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E5487B4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E6FAA0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29BE18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NU</w:t>
            </w:r>
          </w:p>
        </w:tc>
      </w:tr>
      <w:tr w:rsidR="00880C14" w:rsidRPr="00880C14" w14:paraId="2F0C5034" w14:textId="77777777" w:rsidTr="003561B2">
        <w:trPr>
          <w:trHeight w:val="450"/>
        </w:trPr>
        <w:tc>
          <w:tcPr>
            <w:tcW w:w="0" w:type="auto"/>
            <w:vMerge/>
            <w:vAlign w:val="center"/>
            <w:hideMark/>
          </w:tcPr>
          <w:p w14:paraId="1FEC477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67EBC9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716636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0EEFDE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8FE20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DE4511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DA</w:t>
            </w:r>
          </w:p>
        </w:tc>
      </w:tr>
      <w:tr w:rsidR="00880C14" w:rsidRPr="00880C14" w14:paraId="52F846A4" w14:textId="77777777" w:rsidTr="003561B2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066DA91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2.8.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FDAFA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Rezultate economice și sociale specific preconizate: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4865A6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b/>
                <w:bCs/>
                <w:color w:val="4472C4"/>
                <w:kern w:val="0"/>
                <w:sz w:val="16"/>
                <w:szCs w:val="16"/>
                <w:lang w:eastAsia="ro-RO" w:bidi="ar-SA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704BD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19B22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D517A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</w:tr>
      <w:tr w:rsidR="00880C14" w:rsidRPr="00880C14" w14:paraId="70A3B471" w14:textId="77777777" w:rsidTr="003561B2">
        <w:trPr>
          <w:trHeight w:val="54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9BAE28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2.8.1.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1917D4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Descrierea activităților planului de afaceri si a rezultatelor preconizate: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57F1E80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8C1DFF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B96A1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287F2E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09382DAC" w14:textId="77777777" w:rsidTr="003561B2">
        <w:trPr>
          <w:trHeight w:val="540"/>
        </w:trPr>
        <w:tc>
          <w:tcPr>
            <w:tcW w:w="0" w:type="auto"/>
            <w:vMerge/>
            <w:vAlign w:val="center"/>
            <w:hideMark/>
          </w:tcPr>
          <w:p w14:paraId="534E3DB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BA3BB6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359314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FC4B9D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19BA9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1895D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Rezultate economice și sociale sunt prezentate parțial</w:t>
            </w:r>
          </w:p>
        </w:tc>
      </w:tr>
      <w:tr w:rsidR="00880C14" w:rsidRPr="00880C14" w14:paraId="1621F29A" w14:textId="77777777" w:rsidTr="003561B2">
        <w:trPr>
          <w:trHeight w:val="810"/>
        </w:trPr>
        <w:tc>
          <w:tcPr>
            <w:tcW w:w="0" w:type="auto"/>
            <w:vMerge/>
            <w:vAlign w:val="center"/>
            <w:hideMark/>
          </w:tcPr>
          <w:p w14:paraId="4B3CE28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9CBDE2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D15D74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9F0B4A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4F602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28B12D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Rezultatele economice și sociale sunt descrise clar și cunatificate și corelate cu activitățile propuse</w:t>
            </w:r>
          </w:p>
        </w:tc>
      </w:tr>
      <w:tr w:rsidR="00880C14" w:rsidRPr="00880C14" w14:paraId="6467B394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F64BCF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2.8.2.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6B1F9F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Diagrama GANTT aferenta activităților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4D049D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5AD51F0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2D2AB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CBC595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43B3A1CF" w14:textId="77777777" w:rsidTr="003561B2">
        <w:trPr>
          <w:trHeight w:val="540"/>
        </w:trPr>
        <w:tc>
          <w:tcPr>
            <w:tcW w:w="0" w:type="auto"/>
            <w:vMerge/>
            <w:vAlign w:val="center"/>
            <w:hideMark/>
          </w:tcPr>
          <w:p w14:paraId="7961156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C7FB63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A7E17B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25FFEF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C490B6" w14:textId="0D3911FD" w:rsidR="00880C14" w:rsidRPr="00880C14" w:rsidRDefault="0020670C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F0673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integral</w:t>
            </w:r>
          </w:p>
        </w:tc>
      </w:tr>
      <w:tr w:rsidR="00880C14" w:rsidRPr="00880C14" w14:paraId="263C3E8E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D53685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2.8.3.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3D6281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Obiectivele întreprinderii sociale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9CD08C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9D7390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B4716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6E5EEA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09FF5175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703897B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6202D6E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B7B9D6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052DE2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212E3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F61E8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parțial</w:t>
            </w:r>
          </w:p>
        </w:tc>
      </w:tr>
      <w:tr w:rsidR="00880C14" w:rsidRPr="00880C14" w14:paraId="363A8C87" w14:textId="77777777" w:rsidTr="003561B2">
        <w:trPr>
          <w:trHeight w:val="540"/>
        </w:trPr>
        <w:tc>
          <w:tcPr>
            <w:tcW w:w="0" w:type="auto"/>
            <w:vMerge/>
            <w:vAlign w:val="center"/>
            <w:hideMark/>
          </w:tcPr>
          <w:p w14:paraId="22E4B29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AA3664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9987AF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9B1BA7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4AEFD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E02D66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obiective și indicatori atât economici cât și sociali</w:t>
            </w:r>
          </w:p>
        </w:tc>
      </w:tr>
      <w:tr w:rsidR="00880C14" w:rsidRPr="00880C14" w14:paraId="16B0CE7E" w14:textId="77777777" w:rsidTr="003561B2">
        <w:trPr>
          <w:trHeight w:val="900"/>
        </w:trPr>
        <w:tc>
          <w:tcPr>
            <w:tcW w:w="0" w:type="auto"/>
            <w:shd w:val="clear" w:color="000000" w:fill="C6EFCE"/>
            <w:vAlign w:val="center"/>
            <w:hideMark/>
          </w:tcPr>
          <w:p w14:paraId="7F2DF526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2122B867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CONTRIBUȚIA PLANULUI DE AFACERI LA PROMOVAREA TEMELOR ORIZONTALE ȘI SECUN-DARE DIN POCU 2014-2020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4C091C29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148A3B72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16174322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1577241B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</w:tr>
      <w:tr w:rsidR="00880C14" w:rsidRPr="00880C14" w14:paraId="5939CE50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7EE717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183DD3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Sprijinirea tranziției către o economie cu emisii scăzute de dioxid de carbon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AC9570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91D54A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46719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7FF07D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59F4D780" w14:textId="77777777" w:rsidTr="003561B2">
        <w:trPr>
          <w:trHeight w:val="810"/>
        </w:trPr>
        <w:tc>
          <w:tcPr>
            <w:tcW w:w="0" w:type="auto"/>
            <w:vMerge/>
            <w:vAlign w:val="center"/>
            <w:hideMark/>
          </w:tcPr>
          <w:p w14:paraId="19ACCA4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4D8B8E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939FE6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0E0E39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8830E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CA1E2F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propuse și descrise măsuri ce promoveaza concret sprijinirea tranziției către o economie cu emisii scăzute de CO2</w:t>
            </w:r>
          </w:p>
        </w:tc>
      </w:tr>
      <w:tr w:rsidR="00880C14" w:rsidRPr="00880C14" w14:paraId="720143D6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0FC2F08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5A4FE1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Inovare socială.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5B50E2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DEBC3EF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C8674A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2F55F4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22976D57" w14:textId="77777777" w:rsidTr="003561B2">
        <w:trPr>
          <w:trHeight w:val="540"/>
        </w:trPr>
        <w:tc>
          <w:tcPr>
            <w:tcW w:w="0" w:type="auto"/>
            <w:vMerge/>
            <w:vAlign w:val="center"/>
            <w:hideMark/>
          </w:tcPr>
          <w:p w14:paraId="35944C8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5496E9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D24D85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98B9B7A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D8816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E9C78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propuse și descrise măsuri ce promoveaza concret inovarea sociala</w:t>
            </w:r>
          </w:p>
        </w:tc>
      </w:tr>
      <w:tr w:rsidR="00880C14" w:rsidRPr="00880C14" w14:paraId="1860F484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64A756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186BF3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Nediscriminare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9638AA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ACB46C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66B13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AA112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2E7073D0" w14:textId="77777777" w:rsidTr="003561B2">
        <w:trPr>
          <w:trHeight w:val="1080"/>
        </w:trPr>
        <w:tc>
          <w:tcPr>
            <w:tcW w:w="0" w:type="auto"/>
            <w:vMerge/>
            <w:vAlign w:val="center"/>
            <w:hideMark/>
          </w:tcPr>
          <w:p w14:paraId="5A911C6E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BFC95C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40BE49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74E40A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1292B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946195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măsuri efective care pot fi luate pentru apreveni discriminarea la toate nivelele: management, resurse umane, achiziții, etc</w:t>
            </w:r>
          </w:p>
        </w:tc>
      </w:tr>
      <w:tr w:rsidR="00880C14" w:rsidRPr="00880C14" w14:paraId="276530C1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B17AE8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3.4.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68E70B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Utilizarea TIC in cadrul activității întreprinderii sociale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1860A5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E48B0B5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AFF38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1F8CB0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7C61CEB8" w14:textId="77777777" w:rsidTr="003561B2">
        <w:trPr>
          <w:trHeight w:val="1425"/>
        </w:trPr>
        <w:tc>
          <w:tcPr>
            <w:tcW w:w="0" w:type="auto"/>
            <w:vMerge/>
            <w:vAlign w:val="center"/>
            <w:hideMark/>
          </w:tcPr>
          <w:p w14:paraId="700C167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AC759A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CC6538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F7F13F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2D03D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F9B356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propuse și descrise măsuri ce promovează concret utilizarea și calitatea TIC prin implementarea unor soluții TIC în procesul de producție/furnizare de bunuri, prestare de servicii și/sau execuție de lucrări.</w:t>
            </w:r>
          </w:p>
        </w:tc>
      </w:tr>
      <w:tr w:rsidR="00880C14" w:rsidRPr="00880C14" w14:paraId="08DDE86C" w14:textId="77777777" w:rsidTr="003561B2">
        <w:trPr>
          <w:trHeight w:val="300"/>
        </w:trPr>
        <w:tc>
          <w:tcPr>
            <w:tcW w:w="0" w:type="auto"/>
            <w:shd w:val="clear" w:color="000000" w:fill="C6EFCE"/>
            <w:vAlign w:val="center"/>
            <w:hideMark/>
          </w:tcPr>
          <w:p w14:paraId="4F445903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0C179EC9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SUSTENABILITATE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01333E92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4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25F40756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1DCA2CBC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7022FA01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</w:tr>
      <w:tr w:rsidR="00880C14" w:rsidRPr="00880C14" w14:paraId="63329F72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42A304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18A103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Detalierea modului în care afacerea socială se va auto-susține după încetarea finanțării solicitate.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89D0FA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C6F7029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2EA896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067E9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2D55C77E" w14:textId="77777777" w:rsidTr="003561B2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281BD4A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EB99DE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1EC5AB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3614BF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AB2322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6FAD3C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sunt completate parțial</w:t>
            </w:r>
          </w:p>
        </w:tc>
      </w:tr>
      <w:tr w:rsidR="00880C14" w:rsidRPr="00880C14" w14:paraId="5DA6FD79" w14:textId="77777777" w:rsidTr="003561B2">
        <w:trPr>
          <w:trHeight w:val="1080"/>
        </w:trPr>
        <w:tc>
          <w:tcPr>
            <w:tcW w:w="0" w:type="auto"/>
            <w:vMerge/>
            <w:vAlign w:val="center"/>
            <w:hideMark/>
          </w:tcPr>
          <w:p w14:paraId="4ED2E77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C05BC8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31D94A0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0DBB051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07E65E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1DA747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Sunt prezentate informații referitoare la funcționarea societății dupa finalizarea perioadei de implementare, menținerea locurilor de munca, finanțare</w:t>
            </w:r>
          </w:p>
        </w:tc>
      </w:tr>
      <w:tr w:rsidR="00880C14" w:rsidRPr="00880C14" w14:paraId="6C31EDE1" w14:textId="77777777" w:rsidTr="003561B2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A56EB03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4.2.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382CD0D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Direcțiile strategice de dezvoltare a întreprinderii, având în vedere atât activitatea economică, cât și misiunea/programele sociale ale acesteia;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C0121F8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281146B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F900F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A626F8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Informațiile solicitate nu sunt completate</w:t>
            </w:r>
          </w:p>
        </w:tc>
      </w:tr>
      <w:tr w:rsidR="00880C14" w:rsidRPr="00880C14" w14:paraId="7E8C5E4F" w14:textId="77777777" w:rsidTr="003561B2">
        <w:trPr>
          <w:trHeight w:val="810"/>
        </w:trPr>
        <w:tc>
          <w:tcPr>
            <w:tcW w:w="0" w:type="auto"/>
            <w:vMerge/>
            <w:vAlign w:val="center"/>
            <w:hideMark/>
          </w:tcPr>
          <w:p w14:paraId="527FBF4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9D91DD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959C8C5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478125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649F9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4A8992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Direcțiile strategice de dezvoltare a întreprinderii sunt prudente și</w:t>
            </w: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br/>
              <w:t>realiste</w:t>
            </w:r>
          </w:p>
        </w:tc>
      </w:tr>
      <w:tr w:rsidR="00880C14" w:rsidRPr="00880C14" w14:paraId="45CB0220" w14:textId="77777777" w:rsidTr="003561B2">
        <w:trPr>
          <w:trHeight w:val="1350"/>
        </w:trPr>
        <w:tc>
          <w:tcPr>
            <w:tcW w:w="0" w:type="auto"/>
            <w:vMerge/>
            <w:vAlign w:val="center"/>
            <w:hideMark/>
          </w:tcPr>
          <w:p w14:paraId="6A0AE65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F33C2AB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FBFE7E6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0302AD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E91EA1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48BEC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Direcțiile strategice de dezvoltare a întreprinderii sunt prudente și realiste, formulate clar și corelate cu activitatea economică, cât și misiunea/programele</w:t>
            </w: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br/>
              <w:t>sociale ale acesteia</w:t>
            </w:r>
          </w:p>
        </w:tc>
      </w:tr>
      <w:tr w:rsidR="00880C14" w:rsidRPr="00880C14" w14:paraId="105567C2" w14:textId="77777777" w:rsidTr="003561B2">
        <w:trPr>
          <w:trHeight w:val="600"/>
        </w:trPr>
        <w:tc>
          <w:tcPr>
            <w:tcW w:w="0" w:type="auto"/>
            <w:shd w:val="clear" w:color="000000" w:fill="C6EFCE"/>
            <w:vAlign w:val="center"/>
            <w:hideMark/>
          </w:tcPr>
          <w:p w14:paraId="181D63D0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5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3A8AE267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Coerența și corelarea secțiunilor planului de afaceri cu anexele acestuia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7D1C59F6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43B43CAF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7488EB66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C6EFCE"/>
            <w:vAlign w:val="center"/>
            <w:hideMark/>
          </w:tcPr>
          <w:p w14:paraId="43BBA27D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</w:tr>
      <w:tr w:rsidR="00880C14" w:rsidRPr="00880C14" w14:paraId="1C278159" w14:textId="77777777" w:rsidTr="003561B2">
        <w:trPr>
          <w:trHeight w:val="81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77A48DB" w14:textId="77777777" w:rsidR="00880C14" w:rsidRPr="00880C14" w:rsidRDefault="00880C14" w:rsidP="00880C14">
            <w:pPr>
              <w:suppressAutoHyphens w:val="0"/>
              <w:jc w:val="right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949C90E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Coerența și corelarea secțiunilor planului de afaceri cu anexele acestuia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EB3139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702C10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B4D09C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B3D60C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Valorile cuprinse în planul de afaceri și anexele acestuia nu sunt susținute de o justificare corectă</w:t>
            </w:r>
          </w:p>
        </w:tc>
      </w:tr>
      <w:tr w:rsidR="00880C14" w:rsidRPr="00880C14" w14:paraId="246BC5A0" w14:textId="77777777" w:rsidTr="003561B2">
        <w:trPr>
          <w:trHeight w:val="1080"/>
        </w:trPr>
        <w:tc>
          <w:tcPr>
            <w:tcW w:w="0" w:type="auto"/>
            <w:vMerge/>
            <w:vAlign w:val="center"/>
            <w:hideMark/>
          </w:tcPr>
          <w:p w14:paraId="3299F7E4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7C7C762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638E77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014E3DF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76D6D3" w14:textId="77777777" w:rsidR="00880C14" w:rsidRPr="00880C14" w:rsidRDefault="00880C14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1C3D63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Valorile cuprinse în planul de afaceri și anexele acestuia sunt susținute de o justificare corectă doar pentru o anumită parte a cheltuielilor</w:t>
            </w:r>
          </w:p>
        </w:tc>
      </w:tr>
      <w:tr w:rsidR="00880C14" w:rsidRPr="00880C14" w14:paraId="74095BBA" w14:textId="77777777" w:rsidTr="003561B2">
        <w:trPr>
          <w:trHeight w:val="810"/>
        </w:trPr>
        <w:tc>
          <w:tcPr>
            <w:tcW w:w="0" w:type="auto"/>
            <w:vMerge/>
            <w:vAlign w:val="center"/>
            <w:hideMark/>
          </w:tcPr>
          <w:p w14:paraId="5589499D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ED9F89C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B2333B7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083D269" w14:textId="77777777" w:rsidR="00880C14" w:rsidRPr="00880C14" w:rsidRDefault="00880C14" w:rsidP="00880C14">
            <w:pPr>
              <w:suppressAutoHyphens w:val="0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2C0BAC" w14:textId="342A927D" w:rsidR="00880C14" w:rsidRPr="00880C14" w:rsidRDefault="0020670C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C86CFA" w14:textId="77777777" w:rsidR="00880C14" w:rsidRPr="00880C14" w:rsidRDefault="00880C14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kern w:val="0"/>
                <w:sz w:val="16"/>
                <w:szCs w:val="16"/>
                <w:lang w:eastAsia="ro-RO" w:bidi="ar-SA"/>
              </w:rPr>
              <w:t>Valorile cuprinse în planul de afaceri și anexele acestuia sunt corelate și susținute de o justificare corectă</w:t>
            </w:r>
          </w:p>
        </w:tc>
      </w:tr>
      <w:tr w:rsidR="00880C14" w:rsidRPr="00880C14" w14:paraId="0B80628F" w14:textId="77777777" w:rsidTr="003561B2">
        <w:trPr>
          <w:trHeight w:val="300"/>
        </w:trPr>
        <w:tc>
          <w:tcPr>
            <w:tcW w:w="0" w:type="auto"/>
            <w:shd w:val="clear" w:color="000000" w:fill="FFC7CE"/>
            <w:vAlign w:val="center"/>
            <w:hideMark/>
          </w:tcPr>
          <w:p w14:paraId="2610F585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FFC7CE"/>
            <w:vAlign w:val="center"/>
            <w:hideMark/>
          </w:tcPr>
          <w:p w14:paraId="73A7A809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  <w:t>PUNCTAJ TOTAL OBTINUT</w:t>
            </w:r>
          </w:p>
        </w:tc>
        <w:tc>
          <w:tcPr>
            <w:tcW w:w="0" w:type="auto"/>
            <w:shd w:val="clear" w:color="000000" w:fill="FFC7CE"/>
            <w:vAlign w:val="center"/>
            <w:hideMark/>
          </w:tcPr>
          <w:p w14:paraId="01E64E5F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  <w:t>100</w:t>
            </w:r>
          </w:p>
        </w:tc>
        <w:tc>
          <w:tcPr>
            <w:tcW w:w="0" w:type="auto"/>
            <w:shd w:val="clear" w:color="000000" w:fill="FFC7CE"/>
            <w:vAlign w:val="center"/>
            <w:hideMark/>
          </w:tcPr>
          <w:p w14:paraId="7B59319B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FFC7CE"/>
            <w:vAlign w:val="center"/>
            <w:hideMark/>
          </w:tcPr>
          <w:p w14:paraId="27D0EFC3" w14:textId="77777777" w:rsidR="00880C14" w:rsidRPr="00880C14" w:rsidRDefault="00880C14" w:rsidP="00880C14">
            <w:pPr>
              <w:suppressAutoHyphens w:val="0"/>
              <w:jc w:val="center"/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000000" w:fill="FFC7CE"/>
            <w:vAlign w:val="center"/>
            <w:hideMark/>
          </w:tcPr>
          <w:p w14:paraId="158ADE57" w14:textId="77777777" w:rsidR="00880C14" w:rsidRPr="00880C14" w:rsidRDefault="00880C14" w:rsidP="00880C14">
            <w:pPr>
              <w:suppressAutoHyphens w:val="0"/>
              <w:jc w:val="both"/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</w:pPr>
            <w:r w:rsidRPr="00880C14"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ro-RO" w:bidi="ar-SA"/>
              </w:rPr>
              <w:t> </w:t>
            </w:r>
          </w:p>
        </w:tc>
      </w:tr>
      <w:tr w:rsidR="003561B2" w:rsidRPr="00880C14" w14:paraId="35B0C8C3" w14:textId="77777777" w:rsidTr="00820FBF">
        <w:trPr>
          <w:trHeight w:val="1485"/>
        </w:trPr>
        <w:tc>
          <w:tcPr>
            <w:tcW w:w="0" w:type="auto"/>
            <w:shd w:val="clear" w:color="auto" w:fill="auto"/>
            <w:vAlign w:val="center"/>
            <w:hideMark/>
          </w:tcPr>
          <w:p w14:paraId="5751CF34" w14:textId="77777777" w:rsidR="003561B2" w:rsidRPr="00880C14" w:rsidRDefault="003561B2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14:paraId="7886F420" w14:textId="16F9165B" w:rsidR="003561B2" w:rsidRPr="00880C14" w:rsidRDefault="003561B2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Observații evaluator: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  <w:hideMark/>
          </w:tcPr>
          <w:p w14:paraId="5A603C31" w14:textId="77777777" w:rsidR="003561B2" w:rsidRPr="00880C14" w:rsidRDefault="003561B2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  <w:p w14:paraId="5279CEB8" w14:textId="25FC47EE" w:rsidR="003561B2" w:rsidRPr="00880C14" w:rsidRDefault="003561B2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  <w:p w14:paraId="4A3E9403" w14:textId="5DC10F6E" w:rsidR="003561B2" w:rsidRPr="00880C14" w:rsidRDefault="003561B2" w:rsidP="00880C14">
            <w:pPr>
              <w:suppressAutoHyphens w:val="0"/>
              <w:jc w:val="center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  <w:p w14:paraId="627ECDFA" w14:textId="368FEB31" w:rsidR="003561B2" w:rsidRPr="00880C14" w:rsidRDefault="003561B2" w:rsidP="00880C14">
            <w:pPr>
              <w:suppressAutoHyphens w:val="0"/>
              <w:jc w:val="both"/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</w:pPr>
            <w:r w:rsidRPr="00880C14">
              <w:rPr>
                <w:rFonts w:ascii="Trebuchet MS" w:eastAsia="Times New Roman" w:hAnsi="Trebuchet MS" w:cs="Calibri"/>
                <w:color w:val="000000"/>
                <w:kern w:val="0"/>
                <w:sz w:val="16"/>
                <w:szCs w:val="16"/>
                <w:lang w:eastAsia="ro-RO" w:bidi="ar-SA"/>
              </w:rPr>
              <w:t> </w:t>
            </w:r>
          </w:p>
        </w:tc>
      </w:tr>
    </w:tbl>
    <w:p w14:paraId="6F1752A8" w14:textId="38F3F458" w:rsidR="00813588" w:rsidRDefault="00813588" w:rsidP="00587CE4">
      <w:pPr>
        <w:pStyle w:val="Listparagraf"/>
        <w:suppressAutoHyphens w:val="0"/>
        <w:ind w:left="0"/>
        <w:jc w:val="both"/>
        <w:rPr>
          <w:rFonts w:ascii="Trebuchet MS" w:hAnsi="Trebuchet MS"/>
          <w:color w:val="ED7D31" w:themeColor="accent2"/>
        </w:rPr>
      </w:pPr>
    </w:p>
    <w:p w14:paraId="01F198E8" w14:textId="35732A0B" w:rsidR="00FA757D" w:rsidRDefault="00FA757D" w:rsidP="00587CE4">
      <w:pPr>
        <w:pStyle w:val="Listparagraf"/>
        <w:suppressAutoHyphens w:val="0"/>
        <w:ind w:left="0"/>
        <w:jc w:val="both"/>
        <w:rPr>
          <w:rFonts w:ascii="Trebuchet MS" w:hAnsi="Trebuchet MS"/>
          <w:color w:val="ED7D31" w:themeColor="accent2"/>
        </w:rPr>
      </w:pPr>
      <w:r>
        <w:rPr>
          <w:rFonts w:ascii="Trebuchet MS" w:hAnsi="Trebuchet MS"/>
          <w:color w:val="ED7D31" w:themeColor="accent2"/>
        </w:rPr>
        <w:t>Membru comisia jurizare _____________________________________</w:t>
      </w:r>
    </w:p>
    <w:p w14:paraId="7CAD446F" w14:textId="77777777" w:rsidR="00FA757D" w:rsidRPr="00813588" w:rsidRDefault="00FA757D" w:rsidP="00587CE4">
      <w:pPr>
        <w:pStyle w:val="Listparagraf"/>
        <w:suppressAutoHyphens w:val="0"/>
        <w:ind w:left="0"/>
        <w:jc w:val="both"/>
        <w:rPr>
          <w:rFonts w:ascii="Trebuchet MS" w:hAnsi="Trebuchet MS"/>
          <w:color w:val="ED7D31" w:themeColor="accent2"/>
        </w:rPr>
      </w:pPr>
    </w:p>
    <w:sectPr w:rsidR="00FA757D" w:rsidRPr="00813588" w:rsidSect="00282F2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22" w:right="850" w:bottom="1868" w:left="1134" w:header="225" w:footer="1" w:gutter="0"/>
      <w:cols w:space="708"/>
      <w:formProt w:val="0"/>
      <w:docGrid w:linePitch="312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2E71C" w14:textId="77777777" w:rsidR="00326E71" w:rsidRDefault="009B56A1">
      <w:r>
        <w:separator/>
      </w:r>
    </w:p>
  </w:endnote>
  <w:endnote w:type="continuationSeparator" w:id="0">
    <w:p w14:paraId="5C60ED15" w14:textId="77777777" w:rsidR="00326E71" w:rsidRDefault="009B5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BA882" w14:textId="77777777" w:rsidR="001B3087" w:rsidRDefault="001B3087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4393"/>
      <w:gridCol w:w="4112"/>
      <w:gridCol w:w="1417"/>
    </w:tblGrid>
    <w:tr w:rsidR="00282F23" w14:paraId="4138A899" w14:textId="2CC4B70E" w:rsidTr="00A54DA3">
      <w:trPr>
        <w:trHeight w:val="570"/>
      </w:trPr>
      <w:tc>
        <w:tcPr>
          <w:tcW w:w="2214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753AF821" w14:textId="12F76198" w:rsidR="00282F23" w:rsidRDefault="00282F23" w:rsidP="005B6814">
          <w:pPr>
            <w:ind w:left="15"/>
            <w:jc w:val="center"/>
            <w:rPr>
              <w:rFonts w:ascii="Trebuchet MS" w:hAnsi="Trebuchet MS" w:cs="Arial"/>
              <w:sz w:val="16"/>
              <w:szCs w:val="16"/>
            </w:rPr>
          </w:pPr>
          <w:r>
            <w:rPr>
              <w:rFonts w:ascii="Trebuchet MS" w:hAnsi="Trebuchet MS" w:cs="Arial"/>
              <w:noProof/>
              <w:sz w:val="16"/>
              <w:szCs w:val="16"/>
            </w:rPr>
            <w:drawing>
              <wp:inline distT="0" distB="0" distL="0" distR="0" wp14:anchorId="3767B692" wp14:editId="228459A6">
                <wp:extent cx="1468800" cy="540000"/>
                <wp:effectExtent l="0" t="0" r="0" b="0"/>
                <wp:docPr id="25" name="Imagin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in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88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72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28EA57D7" w14:textId="0E3F3E8E" w:rsidR="00282F23" w:rsidRDefault="001B3087">
          <w:pPr>
            <w:ind w:right="-270"/>
            <w:jc w:val="center"/>
            <w:rPr>
              <w:rFonts w:ascii="Trebuchet MS" w:hAnsi="Trebuchet MS" w:cs="Arial"/>
              <w:color w:val="000000"/>
              <w:sz w:val="16"/>
              <w:szCs w:val="16"/>
            </w:rPr>
          </w:pPr>
          <w:r>
            <w:rPr>
              <w:rFonts w:ascii="Trebuchet MS" w:hAnsi="Trebuchet MS" w:cs="Arial"/>
              <w:noProof/>
              <w:color w:val="000000"/>
              <w:sz w:val="16"/>
              <w:szCs w:val="16"/>
              <w:lang w:val="en-GB" w:eastAsia="en-GB" w:bidi="ar-SA"/>
            </w:rPr>
            <w:drawing>
              <wp:inline distT="0" distB="0" distL="0" distR="0" wp14:anchorId="2B4F8ACE" wp14:editId="258CC3AD">
                <wp:extent cx="1249680" cy="566166"/>
                <wp:effectExtent l="0" t="0" r="7620" b="5715"/>
                <wp:docPr id="46" name="Imagin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8855" cy="5703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11AF60D1" w14:textId="47A1E625" w:rsidR="00282F23" w:rsidRDefault="00282F23" w:rsidP="00282F23">
          <w:pPr>
            <w:jc w:val="center"/>
            <w:rPr>
              <w:rFonts w:ascii="Trebuchet MS" w:hAnsi="Trebuchet MS" w:cs="Arial"/>
              <w:noProof/>
              <w:color w:val="000000"/>
              <w:sz w:val="16"/>
              <w:szCs w:val="16"/>
            </w:rPr>
          </w:pPr>
          <w:r w:rsidRPr="00282F23">
            <w:rPr>
              <w:rFonts w:ascii="Trebuchet MS" w:hAnsi="Trebuchet MS" w:cs="Arial"/>
              <w:noProof/>
              <w:color w:val="000000"/>
              <w:sz w:val="16"/>
              <w:szCs w:val="16"/>
            </w:rPr>
            <w:t xml:space="preserve">Pagină 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begin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instrText>PAGE  \* Arabic  \* MERGEFORMAT</w:instrTex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separate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t>1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end"/>
          </w:r>
          <w:r w:rsidRPr="00282F23">
            <w:rPr>
              <w:rFonts w:ascii="Trebuchet MS" w:hAnsi="Trebuchet MS" w:cs="Arial"/>
              <w:noProof/>
              <w:color w:val="000000"/>
              <w:sz w:val="16"/>
              <w:szCs w:val="16"/>
            </w:rPr>
            <w:t xml:space="preserve"> din 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begin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instrText>NUMPAGES  \* Arabic  \* MERGEFORMAT</w:instrTex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separate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t>2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end"/>
          </w:r>
        </w:p>
      </w:tc>
    </w:tr>
  </w:tbl>
  <w:p w14:paraId="35A8D916" w14:textId="77777777" w:rsidR="00125B4D" w:rsidRDefault="00125B4D">
    <w:pPr>
      <w:pStyle w:val="Subsol"/>
      <w:jc w:val="center"/>
      <w:rPr>
        <w:rFonts w:ascii="Comic Sans MS" w:hAnsi="Comic Sans MS"/>
        <w:b/>
        <w:bCs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CE0F9" w14:textId="77777777" w:rsidR="001B3087" w:rsidRDefault="001B3087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8ED1B" w14:textId="77777777" w:rsidR="00326E71" w:rsidRDefault="009B56A1">
      <w:r>
        <w:separator/>
      </w:r>
    </w:p>
  </w:footnote>
  <w:footnote w:type="continuationSeparator" w:id="0">
    <w:p w14:paraId="1418B261" w14:textId="77777777" w:rsidR="00326E71" w:rsidRDefault="009B5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8A175" w14:textId="77777777" w:rsidR="001B3087" w:rsidRDefault="001B3087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921C6" w14:textId="77777777" w:rsidR="00125B4D" w:rsidRDefault="009B56A1">
    <w:pPr>
      <w:pStyle w:val="Subsol"/>
      <w:ind w:left="915"/>
      <w:jc w:val="center"/>
      <w:rPr>
        <w:rFonts w:ascii="Comic Sans MS" w:hAnsi="Comic Sans MS"/>
        <w:b/>
        <w:bCs/>
        <w:sz w:val="20"/>
        <w:szCs w:val="20"/>
      </w:rPr>
    </w:pPr>
    <w:r>
      <w:rPr>
        <w:rFonts w:ascii="Comic Sans MS" w:hAnsi="Comic Sans MS"/>
        <w:b/>
        <w:bCs/>
        <w:sz w:val="20"/>
        <w:szCs w:val="20"/>
      </w:rPr>
      <w:t xml:space="preserve">   </w:t>
    </w:r>
  </w:p>
  <w:tbl>
    <w:tblPr>
      <w:tblW w:w="9922" w:type="dxa"/>
      <w:tblBorders>
        <w:bottom w:val="single" w:sz="4" w:space="0" w:color="auto"/>
      </w:tblBorders>
      <w:tblLayout w:type="fixed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3307"/>
      <w:gridCol w:w="3307"/>
      <w:gridCol w:w="3308"/>
    </w:tblGrid>
    <w:tr w:rsidR="00125B4D" w14:paraId="033747F5" w14:textId="77777777" w:rsidTr="00282F23">
      <w:trPr>
        <w:trHeight w:val="1023"/>
      </w:trPr>
      <w:tc>
        <w:tcPr>
          <w:tcW w:w="3307" w:type="dxa"/>
          <w:tcBorders>
            <w:bottom w:val="single" w:sz="4" w:space="0" w:color="0070C0"/>
          </w:tcBorders>
        </w:tcPr>
        <w:p w14:paraId="0FEB47A2" w14:textId="660758F2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</w:rPr>
            <w:drawing>
              <wp:anchor distT="0" distB="0" distL="0" distR="0" simplePos="0" relativeHeight="4" behindDoc="0" locked="0" layoutInCell="0" allowOverlap="1" wp14:anchorId="73FE12DD" wp14:editId="7526A078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702310" cy="565150"/>
                <wp:effectExtent l="0" t="0" r="0" b="0"/>
                <wp:wrapTopAndBottom/>
                <wp:docPr id="22" name="Imagin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in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310" cy="565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07" w:type="dxa"/>
          <w:tcBorders>
            <w:bottom w:val="single" w:sz="4" w:space="0" w:color="0070C0"/>
          </w:tcBorders>
        </w:tcPr>
        <w:p w14:paraId="5027CAB9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</w:rPr>
            <w:drawing>
              <wp:anchor distT="0" distB="0" distL="0" distR="0" simplePos="0" relativeHeight="5" behindDoc="0" locked="0" layoutInCell="0" allowOverlap="1" wp14:anchorId="65E702EB" wp14:editId="6A67DDCA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579755" cy="561340"/>
                <wp:effectExtent l="0" t="0" r="0" b="0"/>
                <wp:wrapTopAndBottom/>
                <wp:docPr id="23" name="Imagin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in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755" cy="561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08" w:type="dxa"/>
          <w:tcBorders>
            <w:bottom w:val="single" w:sz="4" w:space="0" w:color="0070C0"/>
          </w:tcBorders>
        </w:tcPr>
        <w:p w14:paraId="2198EFE1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</w:rPr>
            <w:drawing>
              <wp:anchor distT="0" distB="0" distL="0" distR="0" simplePos="0" relativeHeight="6" behindDoc="0" locked="0" layoutInCell="0" allowOverlap="1" wp14:anchorId="2DB48838" wp14:editId="01DA8D29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73100" cy="612140"/>
                <wp:effectExtent l="0" t="0" r="0" b="0"/>
                <wp:wrapTopAndBottom/>
                <wp:docPr id="24" name="Imagin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in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612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E4058C" w14:paraId="25E6ECA6" w14:textId="77777777" w:rsidTr="00282F23">
      <w:trPr>
        <w:trHeight w:val="216"/>
      </w:trPr>
      <w:tc>
        <w:tcPr>
          <w:tcW w:w="9922" w:type="dxa"/>
          <w:gridSpan w:val="3"/>
          <w:tcBorders>
            <w:top w:val="single" w:sz="4" w:space="0" w:color="0070C0"/>
            <w:bottom w:val="single" w:sz="4" w:space="0" w:color="4472C4" w:themeColor="accent1"/>
          </w:tcBorders>
        </w:tcPr>
        <w:p w14:paraId="4FC078CB" w14:textId="5EACF94B" w:rsidR="00E4058C" w:rsidRPr="00E4058C" w:rsidRDefault="00E4058C" w:rsidP="00E4058C">
          <w:pPr>
            <w:pStyle w:val="Default"/>
            <w:jc w:val="center"/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</w:pPr>
          <w:r w:rsidRPr="00E4058C"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Proiect co</w:t>
          </w:r>
          <w:r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-</w:t>
          </w:r>
          <w:r w:rsidRPr="00E4058C"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finanțat din Fondul Social European prin Programul Operațional Capital Uman 2014-2020</w:t>
          </w:r>
        </w:p>
      </w:tc>
    </w:tr>
    <w:tr w:rsidR="00125B4D" w14:paraId="25035734" w14:textId="77777777" w:rsidTr="00282F23">
      <w:tc>
        <w:tcPr>
          <w:tcW w:w="9922" w:type="dxa"/>
          <w:gridSpan w:val="3"/>
          <w:tcBorders>
            <w:top w:val="single" w:sz="4" w:space="0" w:color="4472C4" w:themeColor="accent1"/>
            <w:bottom w:val="single" w:sz="4" w:space="0" w:color="0070C0"/>
          </w:tcBorders>
        </w:tcPr>
        <w:p w14:paraId="7AD044D6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sz w:val="16"/>
              <w:szCs w:val="16"/>
            </w:rPr>
            <w:t>FONDUL SOCIAL EUROPEAN</w:t>
          </w:r>
        </w:p>
        <w:p w14:paraId="22EDC6D9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sz w:val="16"/>
              <w:szCs w:val="16"/>
            </w:rPr>
            <w:t>Programul Operațional Capital Uman</w:t>
          </w:r>
          <w:r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  <w:t xml:space="preserve"> </w:t>
          </w:r>
          <w:r>
            <w:rPr>
              <w:rFonts w:ascii="Trebuchet MS" w:hAnsi="Trebuchet MS"/>
              <w:sz w:val="16"/>
              <w:szCs w:val="16"/>
            </w:rPr>
            <w:t>2014-2020</w:t>
          </w:r>
        </w:p>
        <w:p w14:paraId="1F819EFF" w14:textId="77777777" w:rsidR="00CC7DDD" w:rsidRPr="00CC7DDD" w:rsidRDefault="00CC7DDD" w:rsidP="00CC7DDD">
          <w:pPr>
            <w:pStyle w:val="Default"/>
            <w:rPr>
              <w:rFonts w:ascii="Trebuchet MS" w:hAnsi="Trebuchet MS"/>
              <w:i/>
              <w:iCs/>
              <w:sz w:val="16"/>
              <w:szCs w:val="16"/>
            </w:rPr>
          </w:pPr>
          <w:r w:rsidRPr="00CC7DDD">
            <w:rPr>
              <w:rFonts w:ascii="Trebuchet MS" w:hAnsi="Trebuchet MS"/>
              <w:i/>
              <w:iCs/>
              <w:sz w:val="16"/>
              <w:szCs w:val="16"/>
            </w:rPr>
            <w:t>Axa prioritară 8: REACT EU</w:t>
          </w:r>
        </w:p>
        <w:p w14:paraId="4ABD6AA3" w14:textId="77777777" w:rsidR="00CC7DDD" w:rsidRPr="00CC7DDD" w:rsidRDefault="00CC7DDD" w:rsidP="00CC7DDD">
          <w:pPr>
            <w:pStyle w:val="Default"/>
            <w:rPr>
              <w:rFonts w:ascii="Trebuchet MS" w:hAnsi="Trebuchet MS"/>
              <w:i/>
              <w:iCs/>
              <w:sz w:val="16"/>
              <w:szCs w:val="16"/>
            </w:rPr>
          </w:pPr>
          <w:r w:rsidRPr="00CC7DDD">
            <w:rPr>
              <w:rFonts w:ascii="Trebuchet MS" w:hAnsi="Trebuchet MS"/>
              <w:i/>
              <w:iCs/>
              <w:sz w:val="16"/>
              <w:szCs w:val="16"/>
            </w:rPr>
            <w:t>Obiectivul specific 8.3: Măsuri de investiții și relansare economică prin antreprenoriat pentru limitarea efectelor pandemiei COVID-19</w:t>
          </w:r>
        </w:p>
        <w:p w14:paraId="662E1BBA" w14:textId="77777777" w:rsidR="001B3087" w:rsidRDefault="001B3087" w:rsidP="001B3087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</w:tabs>
            <w:autoSpaceDE w:val="0"/>
            <w:rPr>
              <w:rFonts w:ascii="Trebuchet MS" w:hAnsi="Trebuchet MS" w:cs="Arial"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i/>
              <w:iCs/>
              <w:sz w:val="16"/>
              <w:szCs w:val="16"/>
            </w:rPr>
            <w:t xml:space="preserve">Titlul proiectului: </w:t>
          </w:r>
          <w:r w:rsidRPr="00312164">
            <w:rPr>
              <w:rFonts w:ascii="Trebuchet MS" w:hAnsi="Trebuchet MS" w:cs="Arial"/>
              <w:i/>
              <w:iCs/>
              <w:sz w:val="16"/>
              <w:szCs w:val="16"/>
            </w:rPr>
            <w:t>ESS - Economie Socială Sustenabilă în mediul rural</w:t>
          </w:r>
        </w:p>
        <w:p w14:paraId="7A658DF1" w14:textId="11EAA4CF" w:rsidR="00125B4D" w:rsidRDefault="001B3087" w:rsidP="001B3087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</w:tabs>
            <w:autoSpaceDE w:val="0"/>
            <w:rPr>
              <w:rFonts w:ascii="Trebuchet MS" w:eastAsia="Arial" w:hAnsi="Trebuchet MS" w:cs="Arial"/>
              <w:i/>
              <w:iCs/>
              <w:sz w:val="16"/>
              <w:szCs w:val="16"/>
            </w:rPr>
          </w:pPr>
          <w:r>
            <w:rPr>
              <w:rFonts w:ascii="Trebuchet MS" w:eastAsia="Arial" w:hAnsi="Trebuchet MS" w:cs="Arial"/>
              <w:i/>
              <w:iCs/>
              <w:sz w:val="16"/>
              <w:szCs w:val="16"/>
            </w:rPr>
            <w:t>Contract nr. POCU/1009/8/3/148511</w:t>
          </w:r>
        </w:p>
      </w:tc>
    </w:tr>
  </w:tbl>
  <w:p w14:paraId="0C353B16" w14:textId="77777777" w:rsidR="00125B4D" w:rsidRDefault="00125B4D" w:rsidP="00E405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2069A" w14:textId="77777777" w:rsidR="001B3087" w:rsidRDefault="001B3087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E0490"/>
    <w:multiLevelType w:val="hybridMultilevel"/>
    <w:tmpl w:val="CA04A87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47174"/>
    <w:multiLevelType w:val="hybridMultilevel"/>
    <w:tmpl w:val="A2320880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8B02F55"/>
    <w:multiLevelType w:val="hybridMultilevel"/>
    <w:tmpl w:val="B12695B4"/>
    <w:lvl w:ilvl="0" w:tplc="3D625EFE">
      <w:start w:val="2"/>
      <w:numFmt w:val="bullet"/>
      <w:lvlText w:val="•"/>
      <w:lvlJc w:val="left"/>
      <w:pPr>
        <w:ind w:left="1065" w:hanging="705"/>
      </w:pPr>
      <w:rPr>
        <w:rFonts w:ascii="Trebuchet MS" w:eastAsia="Lucida Sans Unicode" w:hAnsi="Trebuchet MS" w:cs="Tahoma" w:hint="default"/>
        <w:i/>
        <w:color w:val="auto"/>
        <w:sz w:val="24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215B7"/>
    <w:multiLevelType w:val="hybridMultilevel"/>
    <w:tmpl w:val="63284CD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6E27ED"/>
    <w:multiLevelType w:val="hybridMultilevel"/>
    <w:tmpl w:val="C9FA32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C034F2"/>
    <w:multiLevelType w:val="hybridMultilevel"/>
    <w:tmpl w:val="F0B62A7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9B799D"/>
    <w:multiLevelType w:val="hybridMultilevel"/>
    <w:tmpl w:val="98AEB15E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708B49E7"/>
    <w:multiLevelType w:val="multilevel"/>
    <w:tmpl w:val="CC36E3B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lu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75E65136"/>
    <w:multiLevelType w:val="hybridMultilevel"/>
    <w:tmpl w:val="B874B0C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4105023">
    <w:abstractNumId w:val="7"/>
  </w:num>
  <w:num w:numId="2" w16cid:durableId="1169949031">
    <w:abstractNumId w:val="6"/>
  </w:num>
  <w:num w:numId="3" w16cid:durableId="146366140">
    <w:abstractNumId w:val="1"/>
  </w:num>
  <w:num w:numId="4" w16cid:durableId="1216552255">
    <w:abstractNumId w:val="3"/>
  </w:num>
  <w:num w:numId="5" w16cid:durableId="2008290427">
    <w:abstractNumId w:val="5"/>
  </w:num>
  <w:num w:numId="6" w16cid:durableId="899483484">
    <w:abstractNumId w:val="8"/>
  </w:num>
  <w:num w:numId="7" w16cid:durableId="1532911698">
    <w:abstractNumId w:val="0"/>
  </w:num>
  <w:num w:numId="8" w16cid:durableId="806245459">
    <w:abstractNumId w:val="4"/>
  </w:num>
  <w:num w:numId="9" w16cid:durableId="2103885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B4D"/>
    <w:rsid w:val="000318A1"/>
    <w:rsid w:val="00094BB6"/>
    <w:rsid w:val="000E7C01"/>
    <w:rsid w:val="00125B4D"/>
    <w:rsid w:val="00127B28"/>
    <w:rsid w:val="00161697"/>
    <w:rsid w:val="00183022"/>
    <w:rsid w:val="001923B6"/>
    <w:rsid w:val="001B3087"/>
    <w:rsid w:val="001B4C27"/>
    <w:rsid w:val="0020670C"/>
    <w:rsid w:val="00206889"/>
    <w:rsid w:val="00207B88"/>
    <w:rsid w:val="00215C8A"/>
    <w:rsid w:val="00222F5C"/>
    <w:rsid w:val="00243AAC"/>
    <w:rsid w:val="002763EA"/>
    <w:rsid w:val="00282F23"/>
    <w:rsid w:val="002B53B8"/>
    <w:rsid w:val="002B61BA"/>
    <w:rsid w:val="00325C42"/>
    <w:rsid w:val="00326E71"/>
    <w:rsid w:val="003561B2"/>
    <w:rsid w:val="00377E04"/>
    <w:rsid w:val="003A18E7"/>
    <w:rsid w:val="003F0702"/>
    <w:rsid w:val="004034B4"/>
    <w:rsid w:val="00462478"/>
    <w:rsid w:val="004A2B9E"/>
    <w:rsid w:val="004C5D89"/>
    <w:rsid w:val="0050344D"/>
    <w:rsid w:val="00504E9B"/>
    <w:rsid w:val="00587CE4"/>
    <w:rsid w:val="005972D2"/>
    <w:rsid w:val="005B6814"/>
    <w:rsid w:val="005E0525"/>
    <w:rsid w:val="00642D75"/>
    <w:rsid w:val="0068367F"/>
    <w:rsid w:val="006F6EDA"/>
    <w:rsid w:val="006F702A"/>
    <w:rsid w:val="007332B9"/>
    <w:rsid w:val="00743D4E"/>
    <w:rsid w:val="007874C4"/>
    <w:rsid w:val="007B649F"/>
    <w:rsid w:val="007C0E21"/>
    <w:rsid w:val="007D446A"/>
    <w:rsid w:val="00813588"/>
    <w:rsid w:val="00880C14"/>
    <w:rsid w:val="008C2227"/>
    <w:rsid w:val="00915314"/>
    <w:rsid w:val="0096519F"/>
    <w:rsid w:val="00993ACB"/>
    <w:rsid w:val="009B56A1"/>
    <w:rsid w:val="009F2C6E"/>
    <w:rsid w:val="00A05AFA"/>
    <w:rsid w:val="00A54DA3"/>
    <w:rsid w:val="00A55FFF"/>
    <w:rsid w:val="00A71133"/>
    <w:rsid w:val="00AB607C"/>
    <w:rsid w:val="00AE2862"/>
    <w:rsid w:val="00B17848"/>
    <w:rsid w:val="00B93451"/>
    <w:rsid w:val="00C27FEF"/>
    <w:rsid w:val="00CA15DB"/>
    <w:rsid w:val="00CC7DDD"/>
    <w:rsid w:val="00D5092E"/>
    <w:rsid w:val="00D55D40"/>
    <w:rsid w:val="00D55EC7"/>
    <w:rsid w:val="00E372F9"/>
    <w:rsid w:val="00E4058C"/>
    <w:rsid w:val="00EC2160"/>
    <w:rsid w:val="00ED3BD3"/>
    <w:rsid w:val="00EF488A"/>
    <w:rsid w:val="00F5104C"/>
    <w:rsid w:val="00FA757D"/>
    <w:rsid w:val="00FC3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AC5F1F"/>
  <w15:docId w15:val="{6AC53B58-7951-4785-A181-E42BDD740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Lucida Sans Unicode" w:hAnsi="Times New Roman" w:cs="Tahoma"/>
        <w:kern w:val="2"/>
        <w:sz w:val="24"/>
        <w:szCs w:val="24"/>
        <w:lang w:val="ro-RO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outlineLvl w:val="4"/>
    </w:pPr>
    <w:rPr>
      <w:rFonts w:ascii="Verdana" w:hAnsi="Verdana"/>
      <w:b/>
      <w:bCs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Accentuareputernic">
    <w:name w:val="Accentuare puternică"/>
    <w:qFormat/>
    <w:rPr>
      <w:b/>
      <w:bCs/>
    </w:rPr>
  </w:style>
  <w:style w:type="character" w:styleId="Accentuat">
    <w:name w:val="Emphasis"/>
    <w:qFormat/>
    <w:rPr>
      <w:i/>
      <w:iCs/>
    </w:rPr>
  </w:style>
  <w:style w:type="character" w:customStyle="1" w:styleId="Simboluridenumerotare">
    <w:name w:val="Simboluri de numerotare"/>
    <w:qFormat/>
  </w:style>
  <w:style w:type="character" w:customStyle="1" w:styleId="WW8Num4z0">
    <w:name w:val="WW8Num4z0"/>
    <w:qFormat/>
    <w:rPr>
      <w:rFonts w:ascii="Calibri" w:eastAsia="Calibri" w:hAnsi="Calibri" w:cs="Calibri"/>
      <w:sz w:val="24"/>
      <w:szCs w:val="24"/>
      <w:lang w:val="it-IT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egturInternet">
    <w:name w:val="Legătură Internet"/>
    <w:rPr>
      <w:color w:val="000080"/>
      <w:u w:val="single"/>
    </w:rPr>
  </w:style>
  <w:style w:type="paragraph" w:customStyle="1" w:styleId="Stiltitlu">
    <w:name w:val="Stil titlu"/>
    <w:basedOn w:val="Normal"/>
    <w:next w:val="Corptext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text">
    <w:name w:val="Body Text"/>
    <w:basedOn w:val="Normal"/>
    <w:pPr>
      <w:spacing w:after="120"/>
    </w:pPr>
  </w:style>
  <w:style w:type="paragraph" w:styleId="Titlu">
    <w:name w:val="Title"/>
    <w:basedOn w:val="Normal"/>
    <w:next w:val="Corptext"/>
    <w:uiPriority w:val="10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Subtitlu">
    <w:name w:val="Subtitle"/>
    <w:basedOn w:val="Titlu"/>
    <w:next w:val="Corptext"/>
    <w:uiPriority w:val="11"/>
    <w:qFormat/>
    <w:pPr>
      <w:jc w:val="center"/>
    </w:pPr>
    <w:rPr>
      <w:i/>
      <w:iCs/>
    </w:r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</w:style>
  <w:style w:type="paragraph" w:styleId="Antet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Subsol">
    <w:name w:val="footer"/>
    <w:basedOn w:val="Normal"/>
    <w:link w:val="SubsolCaracter"/>
    <w:uiPriority w:val="99"/>
    <w:pPr>
      <w:suppressLineNumbers/>
      <w:tabs>
        <w:tab w:val="center" w:pos="4819"/>
        <w:tab w:val="right" w:pos="9638"/>
      </w:tabs>
    </w:pPr>
  </w:style>
  <w:style w:type="paragraph" w:styleId="Listparagraf">
    <w:name w:val="List Paragraph"/>
    <w:basedOn w:val="Normal"/>
    <w:uiPriority w:val="34"/>
    <w:qFormat/>
    <w:pPr>
      <w:ind w:left="720"/>
    </w:pPr>
  </w:style>
  <w:style w:type="paragraph" w:customStyle="1" w:styleId="Coninuttabel">
    <w:name w:val="Conținut tabel"/>
    <w:basedOn w:val="Normal"/>
    <w:qFormat/>
    <w:pPr>
      <w:suppressLineNumbers/>
    </w:pPr>
  </w:style>
  <w:style w:type="paragraph" w:customStyle="1" w:styleId="Titludetabel">
    <w:name w:val="Titlu de tabel"/>
    <w:basedOn w:val="Coninuttabel"/>
    <w:qFormat/>
    <w:pPr>
      <w:jc w:val="center"/>
    </w:pPr>
    <w:rPr>
      <w:b/>
      <w:bCs/>
    </w:rPr>
  </w:style>
  <w:style w:type="paragraph" w:customStyle="1" w:styleId="Default">
    <w:name w:val="Default"/>
    <w:qFormat/>
    <w:pPr>
      <w:widowControl w:val="0"/>
    </w:pPr>
    <w:rPr>
      <w:rFonts w:ascii="Calibri" w:hAnsi="Calibri"/>
      <w:color w:val="000000"/>
    </w:rPr>
  </w:style>
  <w:style w:type="paragraph" w:customStyle="1" w:styleId="TabelNormal1">
    <w:name w:val="Tabel Normal1"/>
    <w:qFormat/>
  </w:style>
  <w:style w:type="paragraph" w:customStyle="1" w:styleId="Tabelgril1">
    <w:name w:val="Tabel grilă1"/>
    <w:basedOn w:val="TabelNormal1"/>
    <w:qFormat/>
  </w:style>
  <w:style w:type="numbering" w:customStyle="1" w:styleId="WW8Num3">
    <w:name w:val="WW8Num3"/>
    <w:qFormat/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character" w:styleId="Hyperlink">
    <w:name w:val="Hyperlink"/>
    <w:basedOn w:val="Fontdeparagrafimplicit"/>
    <w:uiPriority w:val="99"/>
    <w:unhideWhenUsed/>
    <w:rsid w:val="006F6EDA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6F6EDA"/>
    <w:rPr>
      <w:color w:val="605E5C"/>
      <w:shd w:val="clear" w:color="auto" w:fill="E1DFDD"/>
    </w:rPr>
  </w:style>
  <w:style w:type="character" w:customStyle="1" w:styleId="SubsolCaracter">
    <w:name w:val="Subsol Caracter"/>
    <w:basedOn w:val="Fontdeparagrafimplicit"/>
    <w:link w:val="Subsol"/>
    <w:uiPriority w:val="99"/>
    <w:rsid w:val="00282F23"/>
  </w:style>
  <w:style w:type="table" w:styleId="Tabelgril">
    <w:name w:val="Table Grid"/>
    <w:basedOn w:val="TabelNormal"/>
    <w:rsid w:val="00D55E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1B4C27"/>
    <w:pPr>
      <w:widowControl w:val="0"/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B4C27"/>
    <w:pPr>
      <w:widowControl w:val="0"/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</w:style>
  <w:style w:type="character" w:styleId="Referincomentariu">
    <w:name w:val="annotation reference"/>
    <w:basedOn w:val="Fontdeparagrafimplicit"/>
    <w:uiPriority w:val="99"/>
    <w:semiHidden/>
    <w:unhideWhenUsed/>
    <w:rsid w:val="001B4C27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1B4C27"/>
    <w:rPr>
      <w:rFonts w:cs="Mangal"/>
      <w:sz w:val="20"/>
      <w:szCs w:val="18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1B4C27"/>
    <w:rPr>
      <w:rFonts w:cs="Mangal"/>
      <w:sz w:val="20"/>
      <w:szCs w:val="18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1B4C27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1B4C27"/>
    <w:rPr>
      <w:rFonts w:cs="Mangal"/>
      <w:b/>
      <w:bCs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1920</Words>
  <Characters>11137</Characters>
  <Application>Microsoft Office Word</Application>
  <DocSecurity>0</DocSecurity>
  <Lines>92</Lines>
  <Paragraphs>26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model de plan de afaceri
 POCU/1009/8/3/145431</vt:lpstr>
    </vt:vector>
  </TitlesOfParts>
  <Company/>
  <LinksUpToDate>false</LinksUpToDate>
  <CharactersWithSpaces>13031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de plan de afaceri
 POCU/1009/8/3/145431</dc:title>
  <dc:subject/>
  <dc:creator>Cererea de propuneri de proiecte nr. VP/2012/012</dc:creator>
  <dc:description/>
  <cp:lastModifiedBy>dorin suciu</cp:lastModifiedBy>
  <cp:revision>4</cp:revision>
  <dcterms:created xsi:type="dcterms:W3CDTF">2022-08-06T15:12:00Z</dcterms:created>
  <dcterms:modified xsi:type="dcterms:W3CDTF">2022-09-10T13:51:00Z</dcterms:modified>
  <dc:language>ro-RO</dc:language>
</cp:coreProperties>
</file>