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6D352" w14:textId="492B1D57" w:rsidR="00813588" w:rsidRDefault="004C5D89" w:rsidP="004C5D89">
      <w:pPr>
        <w:suppressAutoHyphens w:val="0"/>
        <w:autoSpaceDE w:val="0"/>
        <w:autoSpaceDN w:val="0"/>
        <w:adjustRightInd w:val="0"/>
        <w:jc w:val="right"/>
        <w:rPr>
          <w:rFonts w:ascii="Arial" w:hAnsi="Arial" w:cs="Arial"/>
          <w:color w:val="000000"/>
          <w:kern w:val="0"/>
          <w:lang w:bidi="ar-SA"/>
        </w:rPr>
      </w:pPr>
      <w:r>
        <w:rPr>
          <w:rFonts w:ascii="Arial" w:hAnsi="Arial" w:cs="Arial"/>
          <w:color w:val="000000"/>
          <w:kern w:val="0"/>
          <w:lang w:bidi="ar-SA"/>
        </w:rPr>
        <w:t>Anexa 4</w:t>
      </w:r>
    </w:p>
    <w:p w14:paraId="707AF4CA" w14:textId="380DECF5" w:rsidR="00813588" w:rsidRDefault="00813588" w:rsidP="00813588">
      <w:pPr>
        <w:suppressAutoHyphens w:val="0"/>
        <w:autoSpaceDE w:val="0"/>
        <w:autoSpaceDN w:val="0"/>
        <w:adjustRightInd w:val="0"/>
        <w:rPr>
          <w:rFonts w:ascii="Arial" w:hAnsi="Arial" w:cs="Arial"/>
          <w:color w:val="000000"/>
          <w:kern w:val="0"/>
          <w:lang w:bidi="ar-SA"/>
        </w:rPr>
      </w:pPr>
    </w:p>
    <w:p w14:paraId="09484B59" w14:textId="77777777" w:rsidR="00813588" w:rsidRPr="00813588" w:rsidRDefault="00813588" w:rsidP="00813588">
      <w:pPr>
        <w:suppressAutoHyphens w:val="0"/>
        <w:autoSpaceDE w:val="0"/>
        <w:autoSpaceDN w:val="0"/>
        <w:adjustRightInd w:val="0"/>
        <w:rPr>
          <w:rFonts w:ascii="Trebuchet MS" w:hAnsi="Trebuchet MS" w:cs="Arial"/>
          <w:color w:val="000000"/>
          <w:kern w:val="0"/>
          <w:lang w:bidi="ar-SA"/>
        </w:rPr>
      </w:pPr>
    </w:p>
    <w:p w14:paraId="15EE3BDD" w14:textId="77777777" w:rsidR="004C5D89" w:rsidRDefault="004C5D89" w:rsidP="004C5D89">
      <w:pPr>
        <w:suppressAutoHyphens w:val="0"/>
        <w:jc w:val="center"/>
        <w:rPr>
          <w:rFonts w:ascii="Trebuchet MS" w:hAnsi="Trebuchet MS"/>
          <w:i/>
          <w:iCs/>
        </w:rPr>
      </w:pPr>
      <w:r w:rsidRPr="0049458A">
        <w:rPr>
          <w:rFonts w:ascii="Trebuchet MS" w:hAnsi="Trebuchet MS"/>
          <w:i/>
          <w:iCs/>
        </w:rPr>
        <w:t xml:space="preserve">Grila de evaluare a conformității administrative și a eligibilității </w:t>
      </w:r>
    </w:p>
    <w:p w14:paraId="69AC2543" w14:textId="77777777" w:rsidR="004C5D89" w:rsidRDefault="004C5D89" w:rsidP="004C5D89">
      <w:pPr>
        <w:suppressAutoHyphens w:val="0"/>
        <w:jc w:val="center"/>
        <w:rPr>
          <w:rFonts w:ascii="Trebuchet MS" w:hAnsi="Trebuchet MS"/>
          <w:i/>
          <w:iCs/>
        </w:rPr>
      </w:pPr>
      <w:r w:rsidRPr="0049458A">
        <w:rPr>
          <w:rFonts w:ascii="Trebuchet MS" w:hAnsi="Trebuchet MS"/>
          <w:i/>
          <w:iCs/>
        </w:rPr>
        <w:t>candidatului și a dosarului de concurs</w:t>
      </w:r>
    </w:p>
    <w:p w14:paraId="6FFC14A7" w14:textId="6F7B5656" w:rsidR="00813588" w:rsidRPr="00813588" w:rsidRDefault="004C5D89" w:rsidP="004C5D89">
      <w:pPr>
        <w:suppressAutoHyphens w:val="0"/>
        <w:jc w:val="center"/>
        <w:rPr>
          <w:rFonts w:ascii="Trebuchet MS" w:hAnsi="Trebuchet MS" w:cs="Arial"/>
          <w:color w:val="000000"/>
          <w:kern w:val="0"/>
          <w:sz w:val="22"/>
          <w:szCs w:val="22"/>
          <w:lang w:bidi="ar-SA"/>
        </w:rPr>
      </w:pPr>
      <w:r>
        <w:rPr>
          <w:rFonts w:ascii="Trebuchet MS" w:hAnsi="Trebuchet MS"/>
          <w:i/>
          <w:iCs/>
        </w:rPr>
        <w:t xml:space="preserve"> (faza A)</w:t>
      </w:r>
    </w:p>
    <w:p w14:paraId="40EB0640" w14:textId="77777777" w:rsidR="00813588" w:rsidRPr="00813588" w:rsidRDefault="00813588" w:rsidP="00813588">
      <w:pPr>
        <w:suppressAutoHyphens w:val="0"/>
        <w:rPr>
          <w:rFonts w:ascii="Trebuchet MS" w:hAnsi="Trebuchet MS"/>
          <w:sz w:val="22"/>
        </w:rPr>
      </w:pPr>
    </w:p>
    <w:p w14:paraId="7D6D5B7D" w14:textId="5BB1DA49" w:rsidR="004034B4" w:rsidRDefault="00813588" w:rsidP="00813588">
      <w:pPr>
        <w:pStyle w:val="Listparagraf"/>
        <w:suppressAutoHyphens w:val="0"/>
        <w:ind w:left="0"/>
        <w:rPr>
          <w:rFonts w:ascii="Trebuchet MS" w:hAnsi="Trebuchet MS"/>
          <w:color w:val="ED7D31" w:themeColor="accent2"/>
        </w:rPr>
      </w:pPr>
      <w:r w:rsidRPr="00813588">
        <w:rPr>
          <w:rFonts w:ascii="Trebuchet MS" w:hAnsi="Trebuchet MS"/>
          <w:color w:val="ED7D31" w:themeColor="accent2"/>
        </w:rPr>
        <w:t>Nume și prenumele candidatului/ei: ..................................................................</w:t>
      </w:r>
    </w:p>
    <w:p w14:paraId="0810788F" w14:textId="51100832" w:rsidR="00813588" w:rsidRPr="00813588" w:rsidRDefault="00813588" w:rsidP="00813588">
      <w:pPr>
        <w:pStyle w:val="Listparagraf"/>
        <w:suppressAutoHyphens w:val="0"/>
        <w:ind w:left="0"/>
        <w:jc w:val="center"/>
        <w:rPr>
          <w:rFonts w:ascii="Trebuchet MS" w:hAnsi="Trebuchet MS"/>
          <w:color w:val="ED7D31" w:themeColor="accent2"/>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5480"/>
        <w:gridCol w:w="960"/>
        <w:gridCol w:w="960"/>
        <w:gridCol w:w="1416"/>
      </w:tblGrid>
      <w:tr w:rsidR="004C5D89" w:rsidRPr="004C5D89" w14:paraId="769BDCB8" w14:textId="77777777" w:rsidTr="004C5D89">
        <w:trPr>
          <w:trHeight w:val="330"/>
        </w:trPr>
        <w:tc>
          <w:tcPr>
            <w:tcW w:w="960" w:type="dxa"/>
            <w:vMerge w:val="restart"/>
            <w:shd w:val="clear" w:color="000000" w:fill="DEEAF6"/>
            <w:vAlign w:val="center"/>
            <w:hideMark/>
          </w:tcPr>
          <w:p w14:paraId="1BF2A01A" w14:textId="77777777" w:rsidR="004C5D89" w:rsidRPr="004C5D89" w:rsidRDefault="004C5D89" w:rsidP="004C5D89">
            <w:pPr>
              <w:suppressAutoHyphens w:val="0"/>
              <w:jc w:val="center"/>
              <w:rPr>
                <w:rFonts w:ascii="Trebuchet MS" w:eastAsia="Times New Roman" w:hAnsi="Trebuchet MS" w:cs="Calibri"/>
                <w:b/>
                <w:bCs/>
                <w:kern w:val="0"/>
                <w:sz w:val="18"/>
                <w:szCs w:val="18"/>
                <w:lang w:eastAsia="ro-RO" w:bidi="ar-SA"/>
              </w:rPr>
            </w:pPr>
            <w:r w:rsidRPr="004C5D89">
              <w:rPr>
                <w:rFonts w:ascii="Trebuchet MS" w:eastAsia="Times New Roman" w:hAnsi="Trebuchet MS" w:cs="Calibri"/>
                <w:b/>
                <w:bCs/>
                <w:kern w:val="0"/>
                <w:sz w:val="18"/>
                <w:szCs w:val="18"/>
                <w:lang w:eastAsia="ro-RO" w:bidi="ar-SA"/>
              </w:rPr>
              <w:t>Nr. crt.</w:t>
            </w:r>
          </w:p>
        </w:tc>
        <w:tc>
          <w:tcPr>
            <w:tcW w:w="5480" w:type="dxa"/>
            <w:vMerge w:val="restart"/>
            <w:shd w:val="clear" w:color="000000" w:fill="DEEAF6"/>
            <w:vAlign w:val="center"/>
            <w:hideMark/>
          </w:tcPr>
          <w:p w14:paraId="45F4D2EC" w14:textId="77777777" w:rsidR="004C5D89" w:rsidRPr="004C5D89" w:rsidRDefault="004C5D89" w:rsidP="004C5D89">
            <w:pPr>
              <w:suppressAutoHyphens w:val="0"/>
              <w:jc w:val="center"/>
              <w:rPr>
                <w:rFonts w:ascii="Trebuchet MS" w:eastAsia="Times New Roman" w:hAnsi="Trebuchet MS" w:cs="Calibri"/>
                <w:b/>
                <w:bCs/>
                <w:kern w:val="0"/>
                <w:sz w:val="18"/>
                <w:szCs w:val="18"/>
                <w:lang w:eastAsia="ro-RO" w:bidi="ar-SA"/>
              </w:rPr>
            </w:pPr>
            <w:r w:rsidRPr="004C5D89">
              <w:rPr>
                <w:rFonts w:ascii="Trebuchet MS" w:eastAsia="Times New Roman" w:hAnsi="Trebuchet MS" w:cs="Calibri"/>
                <w:b/>
                <w:bCs/>
                <w:kern w:val="0"/>
                <w:sz w:val="18"/>
                <w:szCs w:val="18"/>
                <w:lang w:eastAsia="ro-RO" w:bidi="ar-SA"/>
              </w:rPr>
              <w:t>Criteriu</w:t>
            </w:r>
          </w:p>
        </w:tc>
        <w:tc>
          <w:tcPr>
            <w:tcW w:w="1920" w:type="dxa"/>
            <w:gridSpan w:val="2"/>
            <w:shd w:val="clear" w:color="000000" w:fill="DEEAF6"/>
            <w:vAlign w:val="center"/>
            <w:hideMark/>
          </w:tcPr>
          <w:p w14:paraId="5C4C8608" w14:textId="77777777" w:rsidR="004C5D89" w:rsidRPr="004C5D89" w:rsidRDefault="004C5D89" w:rsidP="004C5D89">
            <w:pPr>
              <w:suppressAutoHyphens w:val="0"/>
              <w:jc w:val="center"/>
              <w:rPr>
                <w:rFonts w:ascii="Trebuchet MS" w:eastAsia="Times New Roman" w:hAnsi="Trebuchet MS" w:cs="Calibri"/>
                <w:b/>
                <w:bCs/>
                <w:kern w:val="0"/>
                <w:sz w:val="18"/>
                <w:szCs w:val="18"/>
                <w:lang w:eastAsia="ro-RO" w:bidi="ar-SA"/>
              </w:rPr>
            </w:pPr>
            <w:r w:rsidRPr="004C5D89">
              <w:rPr>
                <w:rFonts w:ascii="Trebuchet MS" w:eastAsia="Times New Roman" w:hAnsi="Trebuchet MS" w:cs="Calibri"/>
                <w:b/>
                <w:bCs/>
                <w:kern w:val="0"/>
                <w:sz w:val="18"/>
                <w:szCs w:val="18"/>
                <w:lang w:eastAsia="ro-RO" w:bidi="ar-SA"/>
              </w:rPr>
              <w:t>Îndeplinire criteriu</w:t>
            </w:r>
          </w:p>
        </w:tc>
        <w:tc>
          <w:tcPr>
            <w:tcW w:w="1416" w:type="dxa"/>
            <w:vMerge w:val="restart"/>
            <w:shd w:val="clear" w:color="000000" w:fill="DEEAF6"/>
            <w:vAlign w:val="center"/>
            <w:hideMark/>
          </w:tcPr>
          <w:p w14:paraId="7EBEBE6A" w14:textId="77777777" w:rsidR="004C5D89" w:rsidRPr="004C5D89" w:rsidRDefault="004C5D89" w:rsidP="004C5D89">
            <w:pPr>
              <w:suppressAutoHyphens w:val="0"/>
              <w:jc w:val="center"/>
              <w:rPr>
                <w:rFonts w:ascii="Trebuchet MS" w:eastAsia="Times New Roman" w:hAnsi="Trebuchet MS" w:cs="Calibri"/>
                <w:b/>
                <w:bCs/>
                <w:kern w:val="0"/>
                <w:sz w:val="18"/>
                <w:szCs w:val="18"/>
                <w:lang w:eastAsia="ro-RO" w:bidi="ar-SA"/>
              </w:rPr>
            </w:pPr>
            <w:r w:rsidRPr="004C5D89">
              <w:rPr>
                <w:rFonts w:ascii="Trebuchet MS" w:eastAsia="Times New Roman" w:hAnsi="Trebuchet MS" w:cs="Calibri"/>
                <w:b/>
                <w:bCs/>
                <w:kern w:val="0"/>
                <w:sz w:val="18"/>
                <w:szCs w:val="18"/>
                <w:lang w:eastAsia="ro-RO" w:bidi="ar-SA"/>
              </w:rPr>
              <w:t>Observații</w:t>
            </w:r>
          </w:p>
        </w:tc>
      </w:tr>
      <w:tr w:rsidR="004C5D89" w:rsidRPr="004C5D89" w14:paraId="3EBDA395" w14:textId="77777777" w:rsidTr="004C5D89">
        <w:trPr>
          <w:trHeight w:val="330"/>
        </w:trPr>
        <w:tc>
          <w:tcPr>
            <w:tcW w:w="960" w:type="dxa"/>
            <w:vMerge/>
            <w:vAlign w:val="center"/>
            <w:hideMark/>
          </w:tcPr>
          <w:p w14:paraId="546F748E" w14:textId="77777777" w:rsidR="004C5D89" w:rsidRPr="004C5D89" w:rsidRDefault="004C5D89" w:rsidP="004C5D89">
            <w:pPr>
              <w:suppressAutoHyphens w:val="0"/>
              <w:rPr>
                <w:rFonts w:ascii="Trebuchet MS" w:eastAsia="Times New Roman" w:hAnsi="Trebuchet MS" w:cs="Calibri"/>
                <w:b/>
                <w:bCs/>
                <w:kern w:val="0"/>
                <w:sz w:val="18"/>
                <w:szCs w:val="18"/>
                <w:lang w:eastAsia="ro-RO" w:bidi="ar-SA"/>
              </w:rPr>
            </w:pPr>
          </w:p>
        </w:tc>
        <w:tc>
          <w:tcPr>
            <w:tcW w:w="5480" w:type="dxa"/>
            <w:vMerge/>
            <w:vAlign w:val="center"/>
            <w:hideMark/>
          </w:tcPr>
          <w:p w14:paraId="52D75336" w14:textId="77777777" w:rsidR="004C5D89" w:rsidRPr="004C5D89" w:rsidRDefault="004C5D89" w:rsidP="004C5D89">
            <w:pPr>
              <w:suppressAutoHyphens w:val="0"/>
              <w:rPr>
                <w:rFonts w:ascii="Trebuchet MS" w:eastAsia="Times New Roman" w:hAnsi="Trebuchet MS" w:cs="Calibri"/>
                <w:b/>
                <w:bCs/>
                <w:kern w:val="0"/>
                <w:sz w:val="18"/>
                <w:szCs w:val="18"/>
                <w:lang w:eastAsia="ro-RO" w:bidi="ar-SA"/>
              </w:rPr>
            </w:pPr>
          </w:p>
        </w:tc>
        <w:tc>
          <w:tcPr>
            <w:tcW w:w="960" w:type="dxa"/>
            <w:shd w:val="clear" w:color="000000" w:fill="DEEAF6"/>
            <w:vAlign w:val="center"/>
            <w:hideMark/>
          </w:tcPr>
          <w:p w14:paraId="29A0207A" w14:textId="77777777" w:rsidR="004C5D89" w:rsidRPr="004C5D89" w:rsidRDefault="004C5D89" w:rsidP="004C5D89">
            <w:pPr>
              <w:suppressAutoHyphens w:val="0"/>
              <w:jc w:val="center"/>
              <w:rPr>
                <w:rFonts w:ascii="Trebuchet MS" w:eastAsia="Times New Roman" w:hAnsi="Trebuchet MS" w:cs="Calibri"/>
                <w:b/>
                <w:bCs/>
                <w:kern w:val="0"/>
                <w:sz w:val="18"/>
                <w:szCs w:val="18"/>
                <w:lang w:eastAsia="ro-RO" w:bidi="ar-SA"/>
              </w:rPr>
            </w:pPr>
            <w:r w:rsidRPr="004C5D89">
              <w:rPr>
                <w:rFonts w:ascii="Trebuchet MS" w:eastAsia="Times New Roman" w:hAnsi="Trebuchet MS" w:cs="Calibri"/>
                <w:b/>
                <w:bCs/>
                <w:kern w:val="0"/>
                <w:sz w:val="18"/>
                <w:szCs w:val="18"/>
                <w:lang w:eastAsia="ro-RO" w:bidi="ar-SA"/>
              </w:rPr>
              <w:t>DA</w:t>
            </w:r>
          </w:p>
        </w:tc>
        <w:tc>
          <w:tcPr>
            <w:tcW w:w="960" w:type="dxa"/>
            <w:shd w:val="clear" w:color="000000" w:fill="DEEAF6"/>
            <w:vAlign w:val="center"/>
            <w:hideMark/>
          </w:tcPr>
          <w:p w14:paraId="7F0AA456" w14:textId="77777777" w:rsidR="004C5D89" w:rsidRPr="004C5D89" w:rsidRDefault="004C5D89" w:rsidP="004C5D89">
            <w:pPr>
              <w:suppressAutoHyphens w:val="0"/>
              <w:jc w:val="center"/>
              <w:rPr>
                <w:rFonts w:ascii="Trebuchet MS" w:eastAsia="Times New Roman" w:hAnsi="Trebuchet MS" w:cs="Calibri"/>
                <w:b/>
                <w:bCs/>
                <w:kern w:val="0"/>
                <w:sz w:val="18"/>
                <w:szCs w:val="18"/>
                <w:lang w:eastAsia="ro-RO" w:bidi="ar-SA"/>
              </w:rPr>
            </w:pPr>
            <w:r w:rsidRPr="004C5D89">
              <w:rPr>
                <w:rFonts w:ascii="Trebuchet MS" w:eastAsia="Times New Roman" w:hAnsi="Trebuchet MS" w:cs="Calibri"/>
                <w:b/>
                <w:bCs/>
                <w:kern w:val="0"/>
                <w:sz w:val="18"/>
                <w:szCs w:val="18"/>
                <w:lang w:eastAsia="ro-RO" w:bidi="ar-SA"/>
              </w:rPr>
              <w:t>NU</w:t>
            </w:r>
          </w:p>
        </w:tc>
        <w:tc>
          <w:tcPr>
            <w:tcW w:w="1416" w:type="dxa"/>
            <w:vMerge/>
            <w:vAlign w:val="center"/>
            <w:hideMark/>
          </w:tcPr>
          <w:p w14:paraId="564F6409" w14:textId="77777777" w:rsidR="004C5D89" w:rsidRPr="004C5D89" w:rsidRDefault="004C5D89" w:rsidP="004C5D89">
            <w:pPr>
              <w:suppressAutoHyphens w:val="0"/>
              <w:rPr>
                <w:rFonts w:ascii="Trebuchet MS" w:eastAsia="Times New Roman" w:hAnsi="Trebuchet MS" w:cs="Calibri"/>
                <w:b/>
                <w:bCs/>
                <w:kern w:val="0"/>
                <w:sz w:val="18"/>
                <w:szCs w:val="18"/>
                <w:lang w:eastAsia="ro-RO" w:bidi="ar-SA"/>
              </w:rPr>
            </w:pPr>
          </w:p>
        </w:tc>
      </w:tr>
      <w:tr w:rsidR="004C5D89" w:rsidRPr="004C5D89" w14:paraId="0FCC7C50" w14:textId="77777777" w:rsidTr="004C5D89">
        <w:trPr>
          <w:trHeight w:val="330"/>
        </w:trPr>
        <w:tc>
          <w:tcPr>
            <w:tcW w:w="9776" w:type="dxa"/>
            <w:gridSpan w:val="5"/>
            <w:shd w:val="clear" w:color="000000" w:fill="D9D9D9"/>
            <w:hideMark/>
          </w:tcPr>
          <w:p w14:paraId="0C395DB4"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b/>
                <w:bCs/>
                <w:kern w:val="0"/>
                <w:sz w:val="18"/>
                <w:szCs w:val="18"/>
                <w:lang w:eastAsia="ro-RO" w:bidi="ar-SA"/>
              </w:rPr>
              <w:t>1.     CONFORMITATE ADMINISTRATIVĂ</w:t>
            </w:r>
          </w:p>
        </w:tc>
      </w:tr>
      <w:tr w:rsidR="004C5D89" w:rsidRPr="004C5D89" w14:paraId="574F9491" w14:textId="77777777" w:rsidTr="00325C42">
        <w:trPr>
          <w:trHeight w:val="707"/>
        </w:trPr>
        <w:tc>
          <w:tcPr>
            <w:tcW w:w="960" w:type="dxa"/>
            <w:shd w:val="clear" w:color="auto" w:fill="auto"/>
            <w:hideMark/>
          </w:tcPr>
          <w:p w14:paraId="32C9CC33"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11</w:t>
            </w:r>
          </w:p>
        </w:tc>
        <w:tc>
          <w:tcPr>
            <w:tcW w:w="5480" w:type="dxa"/>
            <w:shd w:val="clear" w:color="auto" w:fill="auto"/>
            <w:vAlign w:val="center"/>
            <w:hideMark/>
          </w:tcPr>
          <w:p w14:paraId="02AB90C8" w14:textId="7608EAB3"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 xml:space="preserve">Anexa </w:t>
            </w:r>
            <w:r w:rsidR="00B65145">
              <w:rPr>
                <w:rFonts w:ascii="Trebuchet MS" w:eastAsia="Times New Roman" w:hAnsi="Trebuchet MS" w:cs="Calibri"/>
                <w:kern w:val="0"/>
                <w:sz w:val="18"/>
                <w:szCs w:val="18"/>
                <w:lang w:eastAsia="ro-RO" w:bidi="ar-SA"/>
              </w:rPr>
              <w:t>2</w:t>
            </w:r>
            <w:r w:rsidRPr="004C5D89">
              <w:rPr>
                <w:rFonts w:ascii="Trebuchet MS" w:eastAsia="Times New Roman" w:hAnsi="Trebuchet MS" w:cs="Calibri"/>
                <w:kern w:val="0"/>
                <w:sz w:val="18"/>
                <w:szCs w:val="18"/>
                <w:lang w:eastAsia="ro-RO" w:bidi="ar-SA"/>
              </w:rPr>
              <w:t xml:space="preserve"> - Cerere de înscriere la concursul de planuri de afacerii, a fost depusă și respectă formatul standard, este datata si semnata, este transmisă în format PDF?</w:t>
            </w:r>
          </w:p>
        </w:tc>
        <w:tc>
          <w:tcPr>
            <w:tcW w:w="960" w:type="dxa"/>
            <w:shd w:val="clear" w:color="auto" w:fill="auto"/>
            <w:hideMark/>
          </w:tcPr>
          <w:p w14:paraId="0ADDEA6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7E7534AC"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7172AC79"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786DF962" w14:textId="77777777" w:rsidTr="00325C42">
        <w:trPr>
          <w:trHeight w:val="419"/>
        </w:trPr>
        <w:tc>
          <w:tcPr>
            <w:tcW w:w="960" w:type="dxa"/>
            <w:shd w:val="clear" w:color="auto" w:fill="auto"/>
            <w:hideMark/>
          </w:tcPr>
          <w:p w14:paraId="23036D32"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12</w:t>
            </w:r>
          </w:p>
        </w:tc>
        <w:tc>
          <w:tcPr>
            <w:tcW w:w="5480" w:type="dxa"/>
            <w:shd w:val="clear" w:color="auto" w:fill="auto"/>
            <w:vAlign w:val="center"/>
            <w:hideMark/>
          </w:tcPr>
          <w:p w14:paraId="5580EDEE" w14:textId="77777777"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A fost atasata cererii de inscriere copie dupa cartea de identitate a solicitantului</w:t>
            </w:r>
          </w:p>
        </w:tc>
        <w:tc>
          <w:tcPr>
            <w:tcW w:w="960" w:type="dxa"/>
            <w:shd w:val="clear" w:color="auto" w:fill="auto"/>
            <w:hideMark/>
          </w:tcPr>
          <w:p w14:paraId="4E34AA56"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55778E24"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6694E04E"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6249AD83" w14:textId="77777777" w:rsidTr="00325C42">
        <w:trPr>
          <w:trHeight w:val="426"/>
        </w:trPr>
        <w:tc>
          <w:tcPr>
            <w:tcW w:w="960" w:type="dxa"/>
            <w:shd w:val="clear" w:color="auto" w:fill="auto"/>
            <w:hideMark/>
          </w:tcPr>
          <w:p w14:paraId="2E0517C5"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13</w:t>
            </w:r>
          </w:p>
        </w:tc>
        <w:tc>
          <w:tcPr>
            <w:tcW w:w="5480" w:type="dxa"/>
            <w:shd w:val="clear" w:color="auto" w:fill="auto"/>
            <w:vAlign w:val="center"/>
            <w:hideMark/>
          </w:tcPr>
          <w:p w14:paraId="146D9B17" w14:textId="3722E6E4"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 xml:space="preserve">Anexa </w:t>
            </w:r>
            <w:r w:rsidR="00B65145">
              <w:rPr>
                <w:rFonts w:ascii="Trebuchet MS" w:eastAsia="Times New Roman" w:hAnsi="Trebuchet MS" w:cs="Calibri"/>
                <w:kern w:val="0"/>
                <w:sz w:val="18"/>
                <w:szCs w:val="18"/>
                <w:lang w:eastAsia="ro-RO" w:bidi="ar-SA"/>
              </w:rPr>
              <w:t>3</w:t>
            </w:r>
            <w:r w:rsidRPr="004C5D89">
              <w:rPr>
                <w:rFonts w:ascii="Trebuchet MS" w:eastAsia="Times New Roman" w:hAnsi="Trebuchet MS" w:cs="Calibri"/>
                <w:kern w:val="0"/>
                <w:sz w:val="18"/>
                <w:szCs w:val="18"/>
                <w:lang w:eastAsia="ro-RO" w:bidi="ar-SA"/>
              </w:rPr>
              <w:t xml:space="preserve"> - Planul de afaceri depus, este conform, este semnat și datat. Este transmis în format PDF?</w:t>
            </w:r>
          </w:p>
        </w:tc>
        <w:tc>
          <w:tcPr>
            <w:tcW w:w="960" w:type="dxa"/>
            <w:shd w:val="clear" w:color="auto" w:fill="auto"/>
            <w:hideMark/>
          </w:tcPr>
          <w:p w14:paraId="4BE36F8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6F39CA3B"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17102AE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5FA7A33C" w14:textId="77777777" w:rsidTr="004C5D89">
        <w:trPr>
          <w:trHeight w:val="330"/>
        </w:trPr>
        <w:tc>
          <w:tcPr>
            <w:tcW w:w="960" w:type="dxa"/>
            <w:shd w:val="clear" w:color="auto" w:fill="auto"/>
            <w:hideMark/>
          </w:tcPr>
          <w:p w14:paraId="3F926823"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14</w:t>
            </w:r>
          </w:p>
        </w:tc>
        <w:tc>
          <w:tcPr>
            <w:tcW w:w="5480" w:type="dxa"/>
            <w:shd w:val="clear" w:color="auto" w:fill="auto"/>
            <w:vAlign w:val="center"/>
            <w:hideMark/>
          </w:tcPr>
          <w:p w14:paraId="6EB1CF9E" w14:textId="77777777"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Documentele de suport menționate în planul de afaceri:</w:t>
            </w:r>
          </w:p>
        </w:tc>
        <w:tc>
          <w:tcPr>
            <w:tcW w:w="960" w:type="dxa"/>
            <w:shd w:val="clear" w:color="auto" w:fill="auto"/>
            <w:hideMark/>
          </w:tcPr>
          <w:p w14:paraId="3676D67D"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080F3714"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4AC0C08C"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56BA9BB1" w14:textId="77777777" w:rsidTr="00325C42">
        <w:trPr>
          <w:trHeight w:val="493"/>
        </w:trPr>
        <w:tc>
          <w:tcPr>
            <w:tcW w:w="960" w:type="dxa"/>
            <w:shd w:val="clear" w:color="auto" w:fill="auto"/>
            <w:hideMark/>
          </w:tcPr>
          <w:p w14:paraId="3D2E0F9C"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141</w:t>
            </w:r>
          </w:p>
        </w:tc>
        <w:tc>
          <w:tcPr>
            <w:tcW w:w="5480" w:type="dxa"/>
            <w:shd w:val="clear" w:color="auto" w:fill="auto"/>
            <w:vAlign w:val="center"/>
            <w:hideMark/>
          </w:tcPr>
          <w:p w14:paraId="2B19B335" w14:textId="77777777"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CV-ul persoanei care depune planul de afaceri și a membrilor asociați este transmis in format PDF ?</w:t>
            </w:r>
          </w:p>
        </w:tc>
        <w:tc>
          <w:tcPr>
            <w:tcW w:w="960" w:type="dxa"/>
            <w:shd w:val="clear" w:color="auto" w:fill="auto"/>
            <w:hideMark/>
          </w:tcPr>
          <w:p w14:paraId="13FCC27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62BBEF6B"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5EDCC69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37E53B09" w14:textId="77777777" w:rsidTr="00325C42">
        <w:trPr>
          <w:trHeight w:val="401"/>
        </w:trPr>
        <w:tc>
          <w:tcPr>
            <w:tcW w:w="960" w:type="dxa"/>
            <w:shd w:val="clear" w:color="auto" w:fill="auto"/>
            <w:hideMark/>
          </w:tcPr>
          <w:p w14:paraId="4FF3A82C"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142</w:t>
            </w:r>
          </w:p>
        </w:tc>
        <w:tc>
          <w:tcPr>
            <w:tcW w:w="5480" w:type="dxa"/>
            <w:shd w:val="clear" w:color="auto" w:fill="auto"/>
            <w:vAlign w:val="center"/>
            <w:hideMark/>
          </w:tcPr>
          <w:p w14:paraId="518775C7" w14:textId="77777777"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Este prezentat un studiu de piață sau oferte pentru fundamentare preturi cheltuieli realizate din subvenție ?</w:t>
            </w:r>
          </w:p>
        </w:tc>
        <w:tc>
          <w:tcPr>
            <w:tcW w:w="960" w:type="dxa"/>
            <w:shd w:val="clear" w:color="auto" w:fill="auto"/>
            <w:hideMark/>
          </w:tcPr>
          <w:p w14:paraId="54BE2C4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1EB6A47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5FCF89C5" w14:textId="77777777" w:rsidR="004C5D89" w:rsidRPr="004C5D89" w:rsidRDefault="004C5D89" w:rsidP="004C5D89">
            <w:pPr>
              <w:suppressAutoHyphens w:val="0"/>
              <w:jc w:val="center"/>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4E971540" w14:textId="77777777" w:rsidTr="00325C42">
        <w:trPr>
          <w:trHeight w:val="408"/>
        </w:trPr>
        <w:tc>
          <w:tcPr>
            <w:tcW w:w="960" w:type="dxa"/>
            <w:shd w:val="clear" w:color="auto" w:fill="auto"/>
            <w:hideMark/>
          </w:tcPr>
          <w:p w14:paraId="70169465"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14</w:t>
            </w:r>
          </w:p>
        </w:tc>
        <w:tc>
          <w:tcPr>
            <w:tcW w:w="5480" w:type="dxa"/>
            <w:shd w:val="clear" w:color="auto" w:fill="auto"/>
            <w:vAlign w:val="center"/>
            <w:hideMark/>
          </w:tcPr>
          <w:p w14:paraId="2D47D583" w14:textId="77777777"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Bugetul Planului de Afaceri este depus, este conform, include 3 sheet-uri, este transmis în format Excel?</w:t>
            </w:r>
          </w:p>
        </w:tc>
        <w:tc>
          <w:tcPr>
            <w:tcW w:w="960" w:type="dxa"/>
            <w:shd w:val="clear" w:color="auto" w:fill="auto"/>
            <w:hideMark/>
          </w:tcPr>
          <w:p w14:paraId="37D6CEF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46CDD0E9"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60D460EC"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179780D1" w14:textId="77777777" w:rsidTr="00325C42">
        <w:trPr>
          <w:trHeight w:val="656"/>
        </w:trPr>
        <w:tc>
          <w:tcPr>
            <w:tcW w:w="960" w:type="dxa"/>
            <w:shd w:val="clear" w:color="auto" w:fill="auto"/>
            <w:hideMark/>
          </w:tcPr>
          <w:p w14:paraId="15171816"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15</w:t>
            </w:r>
          </w:p>
        </w:tc>
        <w:tc>
          <w:tcPr>
            <w:tcW w:w="5480" w:type="dxa"/>
            <w:shd w:val="clear" w:color="auto" w:fill="auto"/>
            <w:hideMark/>
          </w:tcPr>
          <w:p w14:paraId="3203C3AF"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Suplimentar persoanelor care nu au facut parte din grupul țintă al proiectului și nu au participat la activitatile din cadrul acestuia depun anexele:</w:t>
            </w:r>
          </w:p>
        </w:tc>
        <w:tc>
          <w:tcPr>
            <w:tcW w:w="960" w:type="dxa"/>
            <w:shd w:val="clear" w:color="auto" w:fill="auto"/>
            <w:hideMark/>
          </w:tcPr>
          <w:p w14:paraId="5576D32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4A909E45"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2914A1F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14421F0F" w14:textId="77777777" w:rsidTr="004C5D89">
        <w:trPr>
          <w:trHeight w:val="330"/>
        </w:trPr>
        <w:tc>
          <w:tcPr>
            <w:tcW w:w="960" w:type="dxa"/>
            <w:shd w:val="clear" w:color="auto" w:fill="auto"/>
            <w:hideMark/>
          </w:tcPr>
          <w:p w14:paraId="2A3588DA"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151</w:t>
            </w:r>
          </w:p>
        </w:tc>
        <w:tc>
          <w:tcPr>
            <w:tcW w:w="5480" w:type="dxa"/>
            <w:shd w:val="clear" w:color="auto" w:fill="auto"/>
            <w:hideMark/>
          </w:tcPr>
          <w:p w14:paraId="62CFCC24" w14:textId="6F792368"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 xml:space="preserve">Anexa </w:t>
            </w:r>
            <w:r w:rsidR="00B65145">
              <w:rPr>
                <w:rFonts w:ascii="Trebuchet MS" w:eastAsia="Times New Roman" w:hAnsi="Trebuchet MS" w:cs="Calibri"/>
                <w:color w:val="000000"/>
                <w:kern w:val="0"/>
                <w:sz w:val="18"/>
                <w:szCs w:val="18"/>
                <w:lang w:eastAsia="ro-RO" w:bidi="ar-SA"/>
              </w:rPr>
              <w:t>10</w:t>
            </w:r>
            <w:r w:rsidRPr="004C5D89">
              <w:rPr>
                <w:rFonts w:ascii="Trebuchet MS" w:eastAsia="Times New Roman" w:hAnsi="Trebuchet MS" w:cs="Calibri"/>
                <w:color w:val="000000"/>
                <w:kern w:val="0"/>
                <w:sz w:val="18"/>
                <w:szCs w:val="18"/>
                <w:lang w:eastAsia="ro-RO" w:bidi="ar-SA"/>
              </w:rPr>
              <w:t xml:space="preserve"> - Declaratie consimtamant prelucrarea datelor</w:t>
            </w:r>
          </w:p>
        </w:tc>
        <w:tc>
          <w:tcPr>
            <w:tcW w:w="960" w:type="dxa"/>
            <w:shd w:val="clear" w:color="auto" w:fill="auto"/>
            <w:hideMark/>
          </w:tcPr>
          <w:p w14:paraId="58D75CB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590CB7F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57F95BC3" w14:textId="77777777" w:rsidR="004C5D89" w:rsidRPr="004C5D89" w:rsidRDefault="004C5D89" w:rsidP="004C5D89">
            <w:pPr>
              <w:suppressAutoHyphens w:val="0"/>
              <w:jc w:val="center"/>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35356CD5" w14:textId="77777777" w:rsidTr="004C5D89">
        <w:trPr>
          <w:trHeight w:val="330"/>
        </w:trPr>
        <w:tc>
          <w:tcPr>
            <w:tcW w:w="960" w:type="dxa"/>
            <w:shd w:val="clear" w:color="auto" w:fill="auto"/>
            <w:hideMark/>
          </w:tcPr>
          <w:p w14:paraId="47AE4669"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152</w:t>
            </w:r>
          </w:p>
        </w:tc>
        <w:tc>
          <w:tcPr>
            <w:tcW w:w="5480" w:type="dxa"/>
            <w:shd w:val="clear" w:color="auto" w:fill="auto"/>
            <w:hideMark/>
          </w:tcPr>
          <w:p w14:paraId="03CFFA52" w14:textId="4EC7BE70"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 xml:space="preserve">Anexa </w:t>
            </w:r>
            <w:r w:rsidR="00B65145">
              <w:rPr>
                <w:rFonts w:ascii="Trebuchet MS" w:eastAsia="Times New Roman" w:hAnsi="Trebuchet MS" w:cs="Calibri"/>
                <w:color w:val="000000"/>
                <w:kern w:val="0"/>
                <w:sz w:val="18"/>
                <w:szCs w:val="18"/>
                <w:lang w:eastAsia="ro-RO" w:bidi="ar-SA"/>
              </w:rPr>
              <w:t>11</w:t>
            </w:r>
            <w:r w:rsidRPr="004C5D89">
              <w:rPr>
                <w:rFonts w:ascii="Trebuchet MS" w:eastAsia="Times New Roman" w:hAnsi="Trebuchet MS" w:cs="Calibri"/>
                <w:color w:val="000000"/>
                <w:kern w:val="0"/>
                <w:sz w:val="18"/>
                <w:szCs w:val="18"/>
                <w:lang w:eastAsia="ro-RO" w:bidi="ar-SA"/>
              </w:rPr>
              <w:t xml:space="preserve"> - Declaratie evitare dubla finantare</w:t>
            </w:r>
          </w:p>
        </w:tc>
        <w:tc>
          <w:tcPr>
            <w:tcW w:w="960" w:type="dxa"/>
            <w:shd w:val="clear" w:color="auto" w:fill="auto"/>
            <w:hideMark/>
          </w:tcPr>
          <w:p w14:paraId="5CC2DCE6"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3AA15DD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5B99C55D" w14:textId="77777777" w:rsidR="004C5D89" w:rsidRPr="004C5D89" w:rsidRDefault="004C5D89" w:rsidP="004C5D89">
            <w:pPr>
              <w:suppressAutoHyphens w:val="0"/>
              <w:jc w:val="center"/>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0FC3B173" w14:textId="77777777" w:rsidTr="004C5D89">
        <w:trPr>
          <w:trHeight w:val="330"/>
        </w:trPr>
        <w:tc>
          <w:tcPr>
            <w:tcW w:w="960" w:type="dxa"/>
            <w:shd w:val="clear" w:color="auto" w:fill="auto"/>
            <w:hideMark/>
          </w:tcPr>
          <w:p w14:paraId="5D9CFE5F"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153</w:t>
            </w:r>
          </w:p>
        </w:tc>
        <w:tc>
          <w:tcPr>
            <w:tcW w:w="5480" w:type="dxa"/>
            <w:shd w:val="clear" w:color="auto" w:fill="auto"/>
            <w:hideMark/>
          </w:tcPr>
          <w:p w14:paraId="6AD757ED" w14:textId="40102811"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 xml:space="preserve">Anexa </w:t>
            </w:r>
            <w:r w:rsidR="00B65145">
              <w:rPr>
                <w:rFonts w:ascii="Trebuchet MS" w:eastAsia="Times New Roman" w:hAnsi="Trebuchet MS" w:cs="Calibri"/>
                <w:color w:val="000000"/>
                <w:kern w:val="0"/>
                <w:sz w:val="18"/>
                <w:szCs w:val="18"/>
                <w:lang w:eastAsia="ro-RO" w:bidi="ar-SA"/>
              </w:rPr>
              <w:t>12</w:t>
            </w:r>
            <w:r w:rsidRPr="004C5D89">
              <w:rPr>
                <w:rFonts w:ascii="Trebuchet MS" w:eastAsia="Times New Roman" w:hAnsi="Trebuchet MS" w:cs="Calibri"/>
                <w:color w:val="000000"/>
                <w:kern w:val="0"/>
                <w:sz w:val="18"/>
                <w:szCs w:val="18"/>
                <w:lang w:eastAsia="ro-RO" w:bidi="ar-SA"/>
              </w:rPr>
              <w:t xml:space="preserve"> - Declaratie de apartenenta GT</w:t>
            </w:r>
          </w:p>
        </w:tc>
        <w:tc>
          <w:tcPr>
            <w:tcW w:w="960" w:type="dxa"/>
            <w:shd w:val="clear" w:color="auto" w:fill="auto"/>
            <w:hideMark/>
          </w:tcPr>
          <w:p w14:paraId="625521F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77061A1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4022BD44" w14:textId="77777777" w:rsidR="004C5D89" w:rsidRPr="004C5D89" w:rsidRDefault="004C5D89" w:rsidP="004C5D89">
            <w:pPr>
              <w:suppressAutoHyphens w:val="0"/>
              <w:jc w:val="center"/>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4CC27C7F" w14:textId="77777777" w:rsidTr="004C5D89">
        <w:trPr>
          <w:trHeight w:val="330"/>
        </w:trPr>
        <w:tc>
          <w:tcPr>
            <w:tcW w:w="960" w:type="dxa"/>
            <w:shd w:val="clear" w:color="auto" w:fill="auto"/>
            <w:hideMark/>
          </w:tcPr>
          <w:p w14:paraId="617B30CA"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154</w:t>
            </w:r>
          </w:p>
        </w:tc>
        <w:tc>
          <w:tcPr>
            <w:tcW w:w="5480" w:type="dxa"/>
            <w:shd w:val="clear" w:color="auto" w:fill="auto"/>
            <w:hideMark/>
          </w:tcPr>
          <w:p w14:paraId="4E0B8F12" w14:textId="585635CB"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 xml:space="preserve">Anexa </w:t>
            </w:r>
            <w:r w:rsidR="00B65145">
              <w:rPr>
                <w:rFonts w:ascii="Trebuchet MS" w:eastAsia="Times New Roman" w:hAnsi="Trebuchet MS" w:cs="Calibri"/>
                <w:color w:val="000000"/>
                <w:kern w:val="0"/>
                <w:sz w:val="18"/>
                <w:szCs w:val="18"/>
                <w:lang w:eastAsia="ro-RO" w:bidi="ar-SA"/>
              </w:rPr>
              <w:t>13</w:t>
            </w:r>
            <w:r w:rsidRPr="004C5D89">
              <w:rPr>
                <w:rFonts w:ascii="Trebuchet MS" w:eastAsia="Times New Roman" w:hAnsi="Trebuchet MS" w:cs="Calibri"/>
                <w:color w:val="000000"/>
                <w:kern w:val="0"/>
                <w:sz w:val="18"/>
                <w:szCs w:val="18"/>
                <w:lang w:eastAsia="ro-RO" w:bidi="ar-SA"/>
              </w:rPr>
              <w:t xml:space="preserve"> - Formular inregistrare GT_sect A</w:t>
            </w:r>
          </w:p>
        </w:tc>
        <w:tc>
          <w:tcPr>
            <w:tcW w:w="960" w:type="dxa"/>
            <w:shd w:val="clear" w:color="auto" w:fill="auto"/>
            <w:hideMark/>
          </w:tcPr>
          <w:p w14:paraId="2C7C8FA4"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419F41D9"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15ADEF50" w14:textId="77777777" w:rsidR="004C5D89" w:rsidRPr="004C5D89" w:rsidRDefault="004C5D89" w:rsidP="004C5D89">
            <w:pPr>
              <w:suppressAutoHyphens w:val="0"/>
              <w:jc w:val="center"/>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0DC5D482" w14:textId="77777777" w:rsidTr="004C5D89">
        <w:trPr>
          <w:trHeight w:val="330"/>
        </w:trPr>
        <w:tc>
          <w:tcPr>
            <w:tcW w:w="9776" w:type="dxa"/>
            <w:gridSpan w:val="5"/>
            <w:shd w:val="clear" w:color="000000" w:fill="D9D9D9"/>
            <w:hideMark/>
          </w:tcPr>
          <w:p w14:paraId="5C2EE2F6" w14:textId="77777777" w:rsidR="004C5D89" w:rsidRPr="004C5D89" w:rsidRDefault="004C5D89" w:rsidP="004C5D89">
            <w:pPr>
              <w:suppressAutoHyphens w:val="0"/>
              <w:rPr>
                <w:rFonts w:ascii="Trebuchet MS" w:eastAsia="Times New Roman" w:hAnsi="Trebuchet MS" w:cs="Calibri"/>
                <w:b/>
                <w:bCs/>
                <w:kern w:val="0"/>
                <w:sz w:val="18"/>
                <w:szCs w:val="18"/>
                <w:lang w:eastAsia="ro-RO" w:bidi="ar-SA"/>
              </w:rPr>
            </w:pPr>
            <w:r w:rsidRPr="004C5D89">
              <w:rPr>
                <w:rFonts w:ascii="Trebuchet MS" w:eastAsia="Times New Roman" w:hAnsi="Trebuchet MS" w:cs="Calibri"/>
                <w:b/>
                <w:bCs/>
                <w:kern w:val="0"/>
                <w:sz w:val="18"/>
                <w:szCs w:val="18"/>
                <w:lang w:eastAsia="ro-RO" w:bidi="ar-SA"/>
              </w:rPr>
              <w:t>2.     ELIGIBILITATE</w:t>
            </w:r>
          </w:p>
        </w:tc>
      </w:tr>
      <w:tr w:rsidR="004C5D89" w:rsidRPr="004C5D89" w14:paraId="5585DD6B" w14:textId="77777777" w:rsidTr="004C5D89">
        <w:trPr>
          <w:trHeight w:val="900"/>
        </w:trPr>
        <w:tc>
          <w:tcPr>
            <w:tcW w:w="960" w:type="dxa"/>
            <w:shd w:val="clear" w:color="auto" w:fill="auto"/>
            <w:hideMark/>
          </w:tcPr>
          <w:p w14:paraId="79762A3B"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21</w:t>
            </w:r>
          </w:p>
        </w:tc>
        <w:tc>
          <w:tcPr>
            <w:tcW w:w="5480" w:type="dxa"/>
            <w:shd w:val="clear" w:color="auto" w:fill="auto"/>
            <w:hideMark/>
          </w:tcPr>
          <w:p w14:paraId="453F23AD" w14:textId="77777777"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Aplicantul este absolvent al unui curs certificat ANC fie în Antreprenor în economia socială (Cod COR 112032) sau Manager Întreprindere Socială (cod COR 112036) ?</w:t>
            </w:r>
          </w:p>
        </w:tc>
        <w:tc>
          <w:tcPr>
            <w:tcW w:w="960" w:type="dxa"/>
            <w:shd w:val="clear" w:color="auto" w:fill="auto"/>
            <w:hideMark/>
          </w:tcPr>
          <w:p w14:paraId="224882A2"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52C8521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6A0178D8"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0F5EEAFE" w14:textId="77777777" w:rsidTr="00325C42">
        <w:trPr>
          <w:trHeight w:val="489"/>
        </w:trPr>
        <w:tc>
          <w:tcPr>
            <w:tcW w:w="960" w:type="dxa"/>
            <w:shd w:val="clear" w:color="auto" w:fill="auto"/>
            <w:hideMark/>
          </w:tcPr>
          <w:p w14:paraId="0B8C41BE"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22</w:t>
            </w:r>
          </w:p>
        </w:tc>
        <w:tc>
          <w:tcPr>
            <w:tcW w:w="5480" w:type="dxa"/>
            <w:shd w:val="clear" w:color="auto" w:fill="auto"/>
            <w:hideMark/>
          </w:tcPr>
          <w:p w14:paraId="1EC2D0C5" w14:textId="77777777"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Planul de afaceri vizează înființarea unei întreprinderi sociale care se va constitui în mediul rural, în regiunea Centru ?</w:t>
            </w:r>
          </w:p>
        </w:tc>
        <w:tc>
          <w:tcPr>
            <w:tcW w:w="960" w:type="dxa"/>
            <w:shd w:val="clear" w:color="auto" w:fill="auto"/>
            <w:hideMark/>
          </w:tcPr>
          <w:p w14:paraId="32CFD8A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6AB661C4"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71D18EC4"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5E4129EE" w14:textId="77777777" w:rsidTr="00325C42">
        <w:trPr>
          <w:trHeight w:val="1150"/>
        </w:trPr>
        <w:tc>
          <w:tcPr>
            <w:tcW w:w="960" w:type="dxa"/>
            <w:shd w:val="clear" w:color="auto" w:fill="auto"/>
            <w:hideMark/>
          </w:tcPr>
          <w:p w14:paraId="4769DA6E"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lastRenderedPageBreak/>
              <w:t>23</w:t>
            </w:r>
          </w:p>
        </w:tc>
        <w:tc>
          <w:tcPr>
            <w:tcW w:w="5480" w:type="dxa"/>
            <w:shd w:val="clear" w:color="auto" w:fill="auto"/>
            <w:hideMark/>
          </w:tcPr>
          <w:p w14:paraId="42ED84BA" w14:textId="58B695AB"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Planul de afacere prevede că după înființare, întreprinderea nou creată își va continua activitatea, pe durata implementării proiectului pentru o perioadă de 15 luni, la care se adaugă o perioada obligatorie de 6 luni de sustenabilitate ulterior finalizării implementării proiectului</w:t>
            </w:r>
            <w:r>
              <w:rPr>
                <w:rFonts w:ascii="Trebuchet MS" w:eastAsia="Times New Roman" w:hAnsi="Trebuchet MS" w:cs="Calibri"/>
                <w:kern w:val="0"/>
                <w:sz w:val="18"/>
                <w:szCs w:val="18"/>
                <w:lang w:eastAsia="ro-RO" w:bidi="ar-SA"/>
              </w:rPr>
              <w:t>.</w:t>
            </w:r>
          </w:p>
        </w:tc>
        <w:tc>
          <w:tcPr>
            <w:tcW w:w="960" w:type="dxa"/>
            <w:shd w:val="clear" w:color="auto" w:fill="auto"/>
            <w:hideMark/>
          </w:tcPr>
          <w:p w14:paraId="2D09BA7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6942905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39A7324B"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2D7653AB" w14:textId="77777777" w:rsidTr="00325C42">
        <w:trPr>
          <w:trHeight w:val="1072"/>
        </w:trPr>
        <w:tc>
          <w:tcPr>
            <w:tcW w:w="960" w:type="dxa"/>
            <w:shd w:val="clear" w:color="auto" w:fill="auto"/>
            <w:hideMark/>
          </w:tcPr>
          <w:p w14:paraId="04F282A1"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24</w:t>
            </w:r>
          </w:p>
        </w:tc>
        <w:tc>
          <w:tcPr>
            <w:tcW w:w="5480" w:type="dxa"/>
            <w:shd w:val="clear" w:color="auto" w:fill="auto"/>
            <w:hideMark/>
          </w:tcPr>
          <w:p w14:paraId="668A14EE"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kern w:val="0"/>
                <w:sz w:val="18"/>
                <w:szCs w:val="18"/>
                <w:lang w:eastAsia="ro-RO" w:bidi="ar-SA"/>
              </w:rPr>
              <w:t>Planul de afaceri nu este identic/nu are un grad foarte mare de asemănare în ceea ce privește descrierea segmentului de piață, planului de management și marketing și bugetul detaliat cu un alt plan de afaceri depus de o altă persoană/alte persoane în cadrul proiectului?!</w:t>
            </w:r>
          </w:p>
        </w:tc>
        <w:tc>
          <w:tcPr>
            <w:tcW w:w="960" w:type="dxa"/>
            <w:shd w:val="clear" w:color="auto" w:fill="auto"/>
            <w:hideMark/>
          </w:tcPr>
          <w:p w14:paraId="5A51E26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126656A4"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7B169C4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0FD3CFB8" w14:textId="77777777" w:rsidTr="00325C42">
        <w:trPr>
          <w:trHeight w:val="681"/>
        </w:trPr>
        <w:tc>
          <w:tcPr>
            <w:tcW w:w="960" w:type="dxa"/>
            <w:shd w:val="clear" w:color="auto" w:fill="auto"/>
            <w:hideMark/>
          </w:tcPr>
          <w:p w14:paraId="2F7494F9"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25</w:t>
            </w:r>
          </w:p>
        </w:tc>
        <w:tc>
          <w:tcPr>
            <w:tcW w:w="5480" w:type="dxa"/>
            <w:shd w:val="clear" w:color="auto" w:fill="auto"/>
            <w:hideMark/>
          </w:tcPr>
          <w:p w14:paraId="2683E3BC" w14:textId="77777777" w:rsidR="004C5D89" w:rsidRPr="004C5D89" w:rsidRDefault="004C5D89" w:rsidP="004C5D89">
            <w:pPr>
              <w:suppressAutoHyphens w:val="0"/>
              <w:rPr>
                <w:rFonts w:ascii="Trebuchet MS" w:eastAsia="Times New Roman" w:hAnsi="Trebuchet MS" w:cs="Calibri"/>
                <w:kern w:val="0"/>
                <w:sz w:val="18"/>
                <w:szCs w:val="18"/>
                <w:lang w:eastAsia="ro-RO" w:bidi="ar-SA"/>
              </w:rPr>
            </w:pPr>
            <w:r w:rsidRPr="004C5D89">
              <w:rPr>
                <w:rFonts w:ascii="Trebuchet MS" w:eastAsia="Times New Roman" w:hAnsi="Trebuchet MS" w:cs="Calibri"/>
                <w:kern w:val="0"/>
                <w:sz w:val="18"/>
                <w:szCs w:val="18"/>
                <w:lang w:eastAsia="ro-RO" w:bidi="ar-SA"/>
              </w:rPr>
              <w:t>Planul de afaceri vizează un cuantum al ajutorului de minimis solicitat corelat cu numărului minim de locuri de muncă create și se încadrează în plafonul maxim prevăzut</w:t>
            </w:r>
          </w:p>
        </w:tc>
        <w:tc>
          <w:tcPr>
            <w:tcW w:w="960" w:type="dxa"/>
            <w:shd w:val="clear" w:color="auto" w:fill="auto"/>
            <w:hideMark/>
          </w:tcPr>
          <w:p w14:paraId="2CC45D85"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04446FF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5088167E"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1DCA2625" w14:textId="77777777" w:rsidTr="00325C42">
        <w:trPr>
          <w:trHeight w:val="1049"/>
        </w:trPr>
        <w:tc>
          <w:tcPr>
            <w:tcW w:w="960" w:type="dxa"/>
            <w:shd w:val="clear" w:color="auto" w:fill="auto"/>
            <w:hideMark/>
          </w:tcPr>
          <w:p w14:paraId="4BD4878E"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27</w:t>
            </w:r>
          </w:p>
        </w:tc>
        <w:tc>
          <w:tcPr>
            <w:tcW w:w="5480" w:type="dxa"/>
            <w:shd w:val="clear" w:color="auto" w:fill="auto"/>
            <w:hideMark/>
          </w:tcPr>
          <w:p w14:paraId="336137E4"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Codul/codurile CAEN principal/secundar al întreprinderii nou creată sunt eligibile în conformitate cu Schema de ajutor de minimis "Sprijin pentru înființarea întreprinderilor sociale" AP 4/PI 9.v/OS 4.16, aferentă Programului Operațional Capital Uman 2014-2020.</w:t>
            </w:r>
          </w:p>
        </w:tc>
        <w:tc>
          <w:tcPr>
            <w:tcW w:w="960" w:type="dxa"/>
            <w:shd w:val="clear" w:color="auto" w:fill="auto"/>
            <w:hideMark/>
          </w:tcPr>
          <w:p w14:paraId="33A9EF7C"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195530BB"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743B30C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6CAACCF6" w14:textId="77777777" w:rsidTr="00325C42">
        <w:trPr>
          <w:trHeight w:val="688"/>
        </w:trPr>
        <w:tc>
          <w:tcPr>
            <w:tcW w:w="960" w:type="dxa"/>
            <w:shd w:val="clear" w:color="auto" w:fill="auto"/>
            <w:hideMark/>
          </w:tcPr>
          <w:p w14:paraId="6F261E99"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28</w:t>
            </w:r>
          </w:p>
        </w:tc>
        <w:tc>
          <w:tcPr>
            <w:tcW w:w="5480" w:type="dxa"/>
            <w:shd w:val="clear" w:color="auto" w:fill="auto"/>
            <w:vAlign w:val="bottom"/>
            <w:hideMark/>
          </w:tcPr>
          <w:p w14:paraId="2470C686"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Candidatul face dovada că are domiciliul/reședința, în termen de valabilitate, în Regiunea Centru, la data depunerii dosarului de participare la Concursul de Planuri de afaceri</w:t>
            </w:r>
          </w:p>
        </w:tc>
        <w:tc>
          <w:tcPr>
            <w:tcW w:w="960" w:type="dxa"/>
            <w:shd w:val="clear" w:color="auto" w:fill="auto"/>
            <w:hideMark/>
          </w:tcPr>
          <w:p w14:paraId="157CCEBC"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7013C3C8"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414AC66B"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03ED3AF7" w14:textId="77777777" w:rsidTr="00325C42">
        <w:trPr>
          <w:trHeight w:val="473"/>
        </w:trPr>
        <w:tc>
          <w:tcPr>
            <w:tcW w:w="960" w:type="dxa"/>
            <w:shd w:val="clear" w:color="auto" w:fill="auto"/>
            <w:hideMark/>
          </w:tcPr>
          <w:p w14:paraId="6F85EE41"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29</w:t>
            </w:r>
          </w:p>
        </w:tc>
        <w:tc>
          <w:tcPr>
            <w:tcW w:w="5480" w:type="dxa"/>
            <w:shd w:val="clear" w:color="auto" w:fill="auto"/>
            <w:vAlign w:val="bottom"/>
            <w:hideMark/>
          </w:tcPr>
          <w:p w14:paraId="00121B3E"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misiunea socială / programele sociale ale întreprinderii sociale.</w:t>
            </w:r>
          </w:p>
        </w:tc>
        <w:tc>
          <w:tcPr>
            <w:tcW w:w="960" w:type="dxa"/>
            <w:shd w:val="clear" w:color="auto" w:fill="auto"/>
            <w:hideMark/>
          </w:tcPr>
          <w:p w14:paraId="51ABD51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481ABCB5"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44C63BB4"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1D98A107" w14:textId="77777777" w:rsidTr="00325C42">
        <w:trPr>
          <w:trHeight w:val="1134"/>
        </w:trPr>
        <w:tc>
          <w:tcPr>
            <w:tcW w:w="960" w:type="dxa"/>
            <w:shd w:val="clear" w:color="auto" w:fill="auto"/>
            <w:hideMark/>
          </w:tcPr>
          <w:p w14:paraId="3EFBCFA7"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30</w:t>
            </w:r>
          </w:p>
        </w:tc>
        <w:tc>
          <w:tcPr>
            <w:tcW w:w="5480" w:type="dxa"/>
            <w:shd w:val="clear" w:color="auto" w:fill="auto"/>
            <w:vAlign w:val="bottom"/>
            <w:hideMark/>
          </w:tcPr>
          <w:p w14:paraId="5D59FCCD"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Problema socială a cărei rezolvare constituie misiunea socială a întreprinderii: categoriile de persoane cărora li se adresează întreprinderea socială respectivă și nevoile sociale ale acestora, zona geografică, problema comunitară/de mediu pe care încearcă să o rezolve întreprinderea;</w:t>
            </w:r>
          </w:p>
        </w:tc>
        <w:tc>
          <w:tcPr>
            <w:tcW w:w="960" w:type="dxa"/>
            <w:shd w:val="clear" w:color="auto" w:fill="auto"/>
            <w:hideMark/>
          </w:tcPr>
          <w:p w14:paraId="60443B15"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349B831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4D003FB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4483584C" w14:textId="77777777" w:rsidTr="004C5D89">
        <w:trPr>
          <w:trHeight w:val="1200"/>
        </w:trPr>
        <w:tc>
          <w:tcPr>
            <w:tcW w:w="960" w:type="dxa"/>
            <w:shd w:val="clear" w:color="auto" w:fill="auto"/>
            <w:hideMark/>
          </w:tcPr>
          <w:p w14:paraId="03664BB5"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31</w:t>
            </w:r>
          </w:p>
        </w:tc>
        <w:tc>
          <w:tcPr>
            <w:tcW w:w="5480" w:type="dxa"/>
            <w:shd w:val="clear" w:color="auto" w:fill="auto"/>
            <w:vAlign w:val="bottom"/>
            <w:hideMark/>
          </w:tcPr>
          <w:p w14:paraId="06732125" w14:textId="77777777" w:rsidR="004C5D89" w:rsidRPr="004C5D89" w:rsidRDefault="004C5D89" w:rsidP="00325C42">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Modul în care se integrează activitatea întreprinderii în contextul social și în cel economic din zona respectivă: elemente de analiză de piață privind activitatea care face obiectul Planului de afaceri;</w:t>
            </w:r>
          </w:p>
        </w:tc>
        <w:tc>
          <w:tcPr>
            <w:tcW w:w="960" w:type="dxa"/>
            <w:shd w:val="clear" w:color="auto" w:fill="auto"/>
            <w:hideMark/>
          </w:tcPr>
          <w:p w14:paraId="09CB396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5464BC7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379E071B"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235C604D" w14:textId="77777777" w:rsidTr="00325C42">
        <w:trPr>
          <w:trHeight w:val="1481"/>
        </w:trPr>
        <w:tc>
          <w:tcPr>
            <w:tcW w:w="960" w:type="dxa"/>
            <w:shd w:val="clear" w:color="auto" w:fill="auto"/>
            <w:hideMark/>
          </w:tcPr>
          <w:p w14:paraId="7DDF2C01"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32</w:t>
            </w:r>
          </w:p>
        </w:tc>
        <w:tc>
          <w:tcPr>
            <w:tcW w:w="5480" w:type="dxa"/>
            <w:shd w:val="clear" w:color="auto" w:fill="auto"/>
            <w:vAlign w:val="bottom"/>
            <w:hideMark/>
          </w:tcPr>
          <w:p w14:paraId="75A81EBE"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Modelul de organizare și funcționare a întreprinderii sociale, cu accent pe modul în care se asigură participarea membrilor și a altor actori interesați, inclusiv persoane din grupuri vulnerabile, dacă acestea fac parte din grupurile vizate de întreprindere, la deciziile privind activitățile acesteia și modul în care acesta reflectă principiile prevăzute la art. 4, lit. c și d, Legea nr. 219/2015 privind economia socială.</w:t>
            </w:r>
          </w:p>
        </w:tc>
        <w:tc>
          <w:tcPr>
            <w:tcW w:w="960" w:type="dxa"/>
            <w:shd w:val="clear" w:color="auto" w:fill="auto"/>
            <w:hideMark/>
          </w:tcPr>
          <w:p w14:paraId="4DB04CF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7F84A55E"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1EC915F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23CCC61B" w14:textId="77777777" w:rsidTr="00325C42">
        <w:trPr>
          <w:trHeight w:val="547"/>
        </w:trPr>
        <w:tc>
          <w:tcPr>
            <w:tcW w:w="960" w:type="dxa"/>
            <w:shd w:val="clear" w:color="auto" w:fill="auto"/>
            <w:hideMark/>
          </w:tcPr>
          <w:p w14:paraId="29E72CF6"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33</w:t>
            </w:r>
          </w:p>
        </w:tc>
        <w:tc>
          <w:tcPr>
            <w:tcW w:w="5480" w:type="dxa"/>
            <w:shd w:val="clear" w:color="auto" w:fill="auto"/>
            <w:vAlign w:val="bottom"/>
            <w:hideMark/>
          </w:tcPr>
          <w:p w14:paraId="24B49BAE"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Direcțiile strategice de dezvoltare a întreprinderii, având în vedere atât activitatea economică, cât și misiunea/programele sociale ale acesteia;</w:t>
            </w:r>
          </w:p>
        </w:tc>
        <w:tc>
          <w:tcPr>
            <w:tcW w:w="960" w:type="dxa"/>
            <w:shd w:val="clear" w:color="auto" w:fill="auto"/>
            <w:hideMark/>
          </w:tcPr>
          <w:p w14:paraId="3FC53289"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0B3080D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5ECAC3F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531054F8" w14:textId="77777777" w:rsidTr="00325C42">
        <w:trPr>
          <w:trHeight w:val="785"/>
        </w:trPr>
        <w:tc>
          <w:tcPr>
            <w:tcW w:w="960" w:type="dxa"/>
            <w:shd w:val="clear" w:color="auto" w:fill="auto"/>
            <w:hideMark/>
          </w:tcPr>
          <w:p w14:paraId="01D8B874"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34</w:t>
            </w:r>
          </w:p>
        </w:tc>
        <w:tc>
          <w:tcPr>
            <w:tcW w:w="5480" w:type="dxa"/>
            <w:shd w:val="clear" w:color="auto" w:fill="auto"/>
            <w:vAlign w:val="bottom"/>
            <w:hideMark/>
          </w:tcPr>
          <w:p w14:paraId="7228E7EB"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Descrierea produsului/produselor, serviciului/serviciilor, respectiv a lucrării/lucrărilor care vor face obiectul activității întreprinderilor sociale, inclusiv întreprinderilor sociale de inserție;</w:t>
            </w:r>
          </w:p>
        </w:tc>
        <w:tc>
          <w:tcPr>
            <w:tcW w:w="960" w:type="dxa"/>
            <w:shd w:val="clear" w:color="auto" w:fill="auto"/>
            <w:hideMark/>
          </w:tcPr>
          <w:p w14:paraId="265621E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515F6B5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54A4D87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3D4FC7E8" w14:textId="77777777" w:rsidTr="00325C42">
        <w:trPr>
          <w:trHeight w:val="987"/>
        </w:trPr>
        <w:tc>
          <w:tcPr>
            <w:tcW w:w="960" w:type="dxa"/>
            <w:shd w:val="clear" w:color="auto" w:fill="auto"/>
            <w:hideMark/>
          </w:tcPr>
          <w:p w14:paraId="349899D7"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lastRenderedPageBreak/>
              <w:t>35</w:t>
            </w:r>
          </w:p>
        </w:tc>
        <w:tc>
          <w:tcPr>
            <w:tcW w:w="5480" w:type="dxa"/>
            <w:shd w:val="clear" w:color="auto" w:fill="auto"/>
            <w:vAlign w:val="bottom"/>
            <w:hideMark/>
          </w:tcPr>
          <w:p w14:paraId="5D52AE96" w14:textId="77777777" w:rsidR="004C5D89" w:rsidRPr="004C5D89" w:rsidRDefault="004C5D89" w:rsidP="00325C42">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Justificarea activităților propuse: analiza punctelor tari și a celor slabe ale întreprinderii, respectiv analiza amenințărilor și a oportunităților din mediul în care funcționează aceasta (analiza SWOT), precum și justificarea activităților propuse față de acestea;</w:t>
            </w:r>
          </w:p>
        </w:tc>
        <w:tc>
          <w:tcPr>
            <w:tcW w:w="960" w:type="dxa"/>
            <w:shd w:val="clear" w:color="auto" w:fill="auto"/>
            <w:hideMark/>
          </w:tcPr>
          <w:p w14:paraId="48009665"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59967BBA"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7D15830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1C8D33B4" w14:textId="77777777" w:rsidTr="00FA757D">
        <w:trPr>
          <w:trHeight w:val="881"/>
        </w:trPr>
        <w:tc>
          <w:tcPr>
            <w:tcW w:w="960" w:type="dxa"/>
            <w:shd w:val="clear" w:color="auto" w:fill="auto"/>
            <w:hideMark/>
          </w:tcPr>
          <w:p w14:paraId="38B4E394"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36</w:t>
            </w:r>
          </w:p>
        </w:tc>
        <w:tc>
          <w:tcPr>
            <w:tcW w:w="5480" w:type="dxa"/>
            <w:shd w:val="clear" w:color="auto" w:fill="auto"/>
            <w:vAlign w:val="bottom"/>
            <w:hideMark/>
          </w:tcPr>
          <w:p w14:paraId="0E8B6582"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Planul de finanțare al întreprinderii care va include modalitatea prin care se va finanța întreprinderea socială, inclusiv prin intermediul unei finanțări nerambursabile.</w:t>
            </w:r>
          </w:p>
        </w:tc>
        <w:tc>
          <w:tcPr>
            <w:tcW w:w="960" w:type="dxa"/>
            <w:shd w:val="clear" w:color="auto" w:fill="auto"/>
            <w:hideMark/>
          </w:tcPr>
          <w:p w14:paraId="14C1DD4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6C53D23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66B3D8B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683F07B6" w14:textId="77777777" w:rsidTr="00FA757D">
        <w:trPr>
          <w:trHeight w:val="671"/>
        </w:trPr>
        <w:tc>
          <w:tcPr>
            <w:tcW w:w="960" w:type="dxa"/>
            <w:shd w:val="clear" w:color="auto" w:fill="auto"/>
            <w:hideMark/>
          </w:tcPr>
          <w:p w14:paraId="700550B6"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37</w:t>
            </w:r>
          </w:p>
        </w:tc>
        <w:tc>
          <w:tcPr>
            <w:tcW w:w="5480" w:type="dxa"/>
            <w:shd w:val="clear" w:color="auto" w:fill="auto"/>
            <w:vAlign w:val="bottom"/>
            <w:hideMark/>
          </w:tcPr>
          <w:p w14:paraId="16F64B88"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Rezultate economice și sociale specific preconizate: solicitantul/partenerul va defini în proiect un set de rezultate proprii corespunzătoare activităților planificate;</w:t>
            </w:r>
          </w:p>
        </w:tc>
        <w:tc>
          <w:tcPr>
            <w:tcW w:w="960" w:type="dxa"/>
            <w:shd w:val="clear" w:color="auto" w:fill="auto"/>
            <w:hideMark/>
          </w:tcPr>
          <w:p w14:paraId="01BC6C2A"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348E2CD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4D5C47E5"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2B28B37B" w14:textId="77777777" w:rsidTr="004C5D89">
        <w:trPr>
          <w:trHeight w:val="600"/>
        </w:trPr>
        <w:tc>
          <w:tcPr>
            <w:tcW w:w="960" w:type="dxa"/>
            <w:shd w:val="clear" w:color="auto" w:fill="auto"/>
            <w:hideMark/>
          </w:tcPr>
          <w:p w14:paraId="5517C40E"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38</w:t>
            </w:r>
          </w:p>
        </w:tc>
        <w:tc>
          <w:tcPr>
            <w:tcW w:w="5480" w:type="dxa"/>
            <w:shd w:val="clear" w:color="auto" w:fill="auto"/>
            <w:vAlign w:val="bottom"/>
            <w:hideMark/>
          </w:tcPr>
          <w:p w14:paraId="0BC93F5B"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conține Numărul de persoane angajate în întreprinderile sociale nou înființate.</w:t>
            </w:r>
          </w:p>
        </w:tc>
        <w:tc>
          <w:tcPr>
            <w:tcW w:w="960" w:type="dxa"/>
            <w:shd w:val="clear" w:color="auto" w:fill="auto"/>
            <w:hideMark/>
          </w:tcPr>
          <w:p w14:paraId="4290399C"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31FEEE50"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1C094855"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1532910C" w14:textId="77777777" w:rsidTr="00FA757D">
        <w:trPr>
          <w:trHeight w:val="944"/>
        </w:trPr>
        <w:tc>
          <w:tcPr>
            <w:tcW w:w="960" w:type="dxa"/>
            <w:shd w:val="clear" w:color="auto" w:fill="auto"/>
            <w:hideMark/>
          </w:tcPr>
          <w:p w14:paraId="537A3DEA"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39</w:t>
            </w:r>
          </w:p>
        </w:tc>
        <w:tc>
          <w:tcPr>
            <w:tcW w:w="5480" w:type="dxa"/>
            <w:shd w:val="clear" w:color="auto" w:fill="auto"/>
            <w:vAlign w:val="bottom"/>
            <w:hideMark/>
          </w:tcPr>
          <w:p w14:paraId="13A617BF"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prevede că întreprinderea de economie socială finanțată va dobândi un atestat de întreprindere socială în termen de maximum 4 luni de la semnarea contractului de subvenție.</w:t>
            </w:r>
          </w:p>
        </w:tc>
        <w:tc>
          <w:tcPr>
            <w:tcW w:w="960" w:type="dxa"/>
            <w:shd w:val="clear" w:color="auto" w:fill="auto"/>
            <w:hideMark/>
          </w:tcPr>
          <w:p w14:paraId="65E9B6C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5215D991"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2B487162"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6EDE7E28" w14:textId="77777777" w:rsidTr="00FA757D">
        <w:trPr>
          <w:trHeight w:val="1481"/>
        </w:trPr>
        <w:tc>
          <w:tcPr>
            <w:tcW w:w="960" w:type="dxa"/>
            <w:shd w:val="clear" w:color="auto" w:fill="auto"/>
            <w:hideMark/>
          </w:tcPr>
          <w:p w14:paraId="4FF34809"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40</w:t>
            </w:r>
          </w:p>
        </w:tc>
        <w:tc>
          <w:tcPr>
            <w:tcW w:w="5480" w:type="dxa"/>
            <w:shd w:val="clear" w:color="auto" w:fill="auto"/>
            <w:vAlign w:val="bottom"/>
            <w:hideMark/>
          </w:tcPr>
          <w:p w14:paraId="431F5078" w14:textId="77777777" w:rsidR="004C5D89" w:rsidRPr="004C5D89" w:rsidRDefault="004C5D89" w:rsidP="00FA757D">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afaceri prevede ca întreprinderea nou înființată va angaja minimum 1 angajat cel târziu la 3 luni de la semnarea contractului de subvenție; toți angajații asumați in planul de afaceri - cel târziu la 30 de zile de la operaționalizarea întreprinderii sociale/punerea in funcțiune a echipamentelor de producție/demararea furnizării serviciilor sau executării lucrărilor, conform obiectului de activitate al întreprinderii sociale.</w:t>
            </w:r>
          </w:p>
        </w:tc>
        <w:tc>
          <w:tcPr>
            <w:tcW w:w="960" w:type="dxa"/>
            <w:shd w:val="clear" w:color="auto" w:fill="auto"/>
            <w:hideMark/>
          </w:tcPr>
          <w:p w14:paraId="235EE536"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0A8C0563"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38B7665B"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0622BE53" w14:textId="77777777" w:rsidTr="00FA757D">
        <w:trPr>
          <w:trHeight w:val="906"/>
        </w:trPr>
        <w:tc>
          <w:tcPr>
            <w:tcW w:w="960" w:type="dxa"/>
            <w:shd w:val="clear" w:color="auto" w:fill="auto"/>
            <w:hideMark/>
          </w:tcPr>
          <w:p w14:paraId="689AC136"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41</w:t>
            </w:r>
          </w:p>
        </w:tc>
        <w:tc>
          <w:tcPr>
            <w:tcW w:w="5480" w:type="dxa"/>
            <w:shd w:val="clear" w:color="auto" w:fill="auto"/>
            <w:vAlign w:val="bottom"/>
            <w:hideMark/>
          </w:tcPr>
          <w:p w14:paraId="13F3180D"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afacere prevede că în termen de maximum 4 luni de la semnarea contractului de subvenție întreprinderea de economie socială finanțată dobândește un atestat de întreprindere socială.</w:t>
            </w:r>
          </w:p>
        </w:tc>
        <w:tc>
          <w:tcPr>
            <w:tcW w:w="960" w:type="dxa"/>
            <w:shd w:val="clear" w:color="auto" w:fill="auto"/>
            <w:hideMark/>
          </w:tcPr>
          <w:p w14:paraId="6FEE5F9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26D739BE"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29CF05EA"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65DA15F0" w14:textId="77777777" w:rsidTr="00FA757D">
        <w:trPr>
          <w:trHeight w:val="1404"/>
        </w:trPr>
        <w:tc>
          <w:tcPr>
            <w:tcW w:w="960" w:type="dxa"/>
            <w:shd w:val="clear" w:color="auto" w:fill="auto"/>
            <w:hideMark/>
          </w:tcPr>
          <w:p w14:paraId="7DEC213C"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42</w:t>
            </w:r>
          </w:p>
        </w:tc>
        <w:tc>
          <w:tcPr>
            <w:tcW w:w="5480" w:type="dxa"/>
            <w:shd w:val="clear" w:color="auto" w:fill="auto"/>
            <w:vAlign w:val="bottom"/>
            <w:hideMark/>
          </w:tcPr>
          <w:p w14:paraId="66C3E5A5"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afacere prevede că în termen de maximum 6 luni de la semnarea contractului de subvenție, întreprinderea de economie socială finanțată trebuie să realizeze operaționalizarea întreprinderii sociale/punerea în funcțiune a echipamentelor de producție/demararea furnizării serviciilor sau executării lucrărilor, conform obiectului de activitate al întreprinderii sociale.</w:t>
            </w:r>
          </w:p>
        </w:tc>
        <w:tc>
          <w:tcPr>
            <w:tcW w:w="960" w:type="dxa"/>
            <w:shd w:val="clear" w:color="auto" w:fill="auto"/>
            <w:hideMark/>
          </w:tcPr>
          <w:p w14:paraId="044DC5A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36A57CC7"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05B0AC99"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4C5D89" w:rsidRPr="004C5D89" w14:paraId="3C6C6071" w14:textId="77777777" w:rsidTr="00FA757D">
        <w:trPr>
          <w:trHeight w:val="971"/>
        </w:trPr>
        <w:tc>
          <w:tcPr>
            <w:tcW w:w="960" w:type="dxa"/>
            <w:shd w:val="clear" w:color="auto" w:fill="auto"/>
            <w:hideMark/>
          </w:tcPr>
          <w:p w14:paraId="7A888667"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43</w:t>
            </w:r>
          </w:p>
        </w:tc>
        <w:tc>
          <w:tcPr>
            <w:tcW w:w="5480" w:type="dxa"/>
            <w:shd w:val="clear" w:color="auto" w:fill="auto"/>
            <w:vAlign w:val="bottom"/>
            <w:hideMark/>
          </w:tcPr>
          <w:p w14:paraId="62992509" w14:textId="77777777" w:rsidR="004C5D89" w:rsidRPr="004C5D89" w:rsidRDefault="004C5D89" w:rsidP="004C5D89">
            <w:pPr>
              <w:suppressAutoHyphens w:val="0"/>
              <w:rPr>
                <w:rFonts w:ascii="Trebuchet MS" w:eastAsia="Times New Roman" w:hAnsi="Trebuchet MS" w:cs="Calibri"/>
                <w:color w:val="000000"/>
                <w:kern w:val="0"/>
                <w:sz w:val="18"/>
                <w:szCs w:val="18"/>
                <w:lang w:eastAsia="ro-RO" w:bidi="ar-SA"/>
              </w:rPr>
            </w:pPr>
            <w:r w:rsidRPr="004C5D89">
              <w:rPr>
                <w:rFonts w:ascii="Trebuchet MS" w:eastAsia="Times New Roman" w:hAnsi="Trebuchet MS" w:cs="Calibri"/>
                <w:color w:val="000000"/>
                <w:kern w:val="0"/>
                <w:sz w:val="18"/>
                <w:szCs w:val="18"/>
                <w:lang w:eastAsia="ro-RO" w:bidi="ar-SA"/>
              </w:rPr>
              <w:t>Planul de afacere prevede că persoanele angajate în cadrul întreprinderii nou înființate vor avea, în mod obligatoriu, domiciliul sau reședința în regiunea în care se implementează proiectul, în mediul rural.</w:t>
            </w:r>
          </w:p>
        </w:tc>
        <w:tc>
          <w:tcPr>
            <w:tcW w:w="960" w:type="dxa"/>
            <w:shd w:val="clear" w:color="auto" w:fill="auto"/>
            <w:hideMark/>
          </w:tcPr>
          <w:p w14:paraId="282EC1C8"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960" w:type="dxa"/>
            <w:shd w:val="clear" w:color="auto" w:fill="auto"/>
            <w:hideMark/>
          </w:tcPr>
          <w:p w14:paraId="24CCE4A2"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c>
          <w:tcPr>
            <w:tcW w:w="1416" w:type="dxa"/>
            <w:shd w:val="clear" w:color="auto" w:fill="auto"/>
            <w:hideMark/>
          </w:tcPr>
          <w:p w14:paraId="636BDF8F" w14:textId="77777777" w:rsidR="004C5D89" w:rsidRPr="004C5D89" w:rsidRDefault="004C5D89" w:rsidP="004C5D89">
            <w:pPr>
              <w:suppressAutoHyphens w:val="0"/>
              <w:rPr>
                <w:rFonts w:ascii="Trebuchet MS" w:eastAsia="Times New Roman" w:hAnsi="Trebuchet MS" w:cs="Calibri"/>
                <w:color w:val="000000"/>
                <w:kern w:val="0"/>
                <w:sz w:val="22"/>
                <w:szCs w:val="22"/>
                <w:lang w:eastAsia="ro-RO" w:bidi="ar-SA"/>
              </w:rPr>
            </w:pPr>
            <w:r w:rsidRPr="004C5D89">
              <w:rPr>
                <w:rFonts w:ascii="Trebuchet MS" w:eastAsia="Times New Roman" w:hAnsi="Trebuchet MS" w:cs="Calibri"/>
                <w:color w:val="000000"/>
                <w:kern w:val="0"/>
                <w:sz w:val="22"/>
                <w:szCs w:val="22"/>
                <w:lang w:eastAsia="ro-RO" w:bidi="ar-SA"/>
              </w:rPr>
              <w:t> </w:t>
            </w:r>
          </w:p>
        </w:tc>
      </w:tr>
      <w:tr w:rsidR="00FA757D" w:rsidRPr="004C5D89" w14:paraId="59475C1A" w14:textId="77777777" w:rsidTr="00325C42">
        <w:trPr>
          <w:trHeight w:val="560"/>
        </w:trPr>
        <w:tc>
          <w:tcPr>
            <w:tcW w:w="960" w:type="dxa"/>
            <w:shd w:val="clear" w:color="auto" w:fill="auto"/>
          </w:tcPr>
          <w:p w14:paraId="030A86C5" w14:textId="77777777" w:rsidR="00FA757D" w:rsidRPr="004C5D89" w:rsidRDefault="00FA757D" w:rsidP="004C5D89">
            <w:pPr>
              <w:suppressAutoHyphens w:val="0"/>
              <w:rPr>
                <w:rFonts w:ascii="Trebuchet MS" w:eastAsia="Times New Roman" w:hAnsi="Trebuchet MS" w:cs="Calibri"/>
                <w:color w:val="000000"/>
                <w:kern w:val="0"/>
                <w:sz w:val="18"/>
                <w:szCs w:val="18"/>
                <w:lang w:eastAsia="ro-RO" w:bidi="ar-SA"/>
              </w:rPr>
            </w:pPr>
          </w:p>
        </w:tc>
        <w:tc>
          <w:tcPr>
            <w:tcW w:w="5480" w:type="dxa"/>
            <w:shd w:val="clear" w:color="auto" w:fill="auto"/>
            <w:vAlign w:val="center"/>
          </w:tcPr>
          <w:p w14:paraId="45E0E59E" w14:textId="71047520" w:rsidR="00FA757D" w:rsidRPr="004C5D89" w:rsidRDefault="00FA757D" w:rsidP="00FA757D">
            <w:pPr>
              <w:suppressAutoHyphens w:val="0"/>
              <w:jc w:val="center"/>
              <w:rPr>
                <w:rFonts w:ascii="Trebuchet MS" w:eastAsia="Times New Roman" w:hAnsi="Trebuchet MS" w:cs="Calibri"/>
                <w:color w:val="000000"/>
                <w:kern w:val="0"/>
                <w:sz w:val="18"/>
                <w:szCs w:val="18"/>
                <w:lang w:eastAsia="ro-RO" w:bidi="ar-SA"/>
              </w:rPr>
            </w:pPr>
            <w:r>
              <w:rPr>
                <w:rFonts w:ascii="Trebuchet MS" w:eastAsia="Times New Roman" w:hAnsi="Trebuchet MS" w:cs="Calibri"/>
                <w:color w:val="000000"/>
                <w:kern w:val="0"/>
                <w:sz w:val="18"/>
                <w:szCs w:val="18"/>
                <w:lang w:eastAsia="ro-RO" w:bidi="ar-SA"/>
              </w:rPr>
              <w:t>REZULTAT FINAL (ADMIS / RESPINS)</w:t>
            </w:r>
          </w:p>
        </w:tc>
        <w:tc>
          <w:tcPr>
            <w:tcW w:w="1920" w:type="dxa"/>
            <w:gridSpan w:val="2"/>
            <w:shd w:val="clear" w:color="auto" w:fill="auto"/>
          </w:tcPr>
          <w:p w14:paraId="539B6FE8" w14:textId="77777777" w:rsidR="00FA757D" w:rsidRDefault="00FA757D" w:rsidP="004C5D89">
            <w:pPr>
              <w:suppressAutoHyphens w:val="0"/>
              <w:rPr>
                <w:rFonts w:ascii="Trebuchet MS" w:eastAsia="Times New Roman" w:hAnsi="Trebuchet MS" w:cs="Calibri"/>
                <w:color w:val="000000"/>
                <w:kern w:val="0"/>
                <w:sz w:val="22"/>
                <w:szCs w:val="22"/>
                <w:lang w:eastAsia="ro-RO" w:bidi="ar-SA"/>
              </w:rPr>
            </w:pPr>
          </w:p>
          <w:p w14:paraId="0FCEB188" w14:textId="77777777" w:rsidR="00FA757D" w:rsidRDefault="00FA757D" w:rsidP="004C5D89">
            <w:pPr>
              <w:suppressAutoHyphens w:val="0"/>
              <w:rPr>
                <w:rFonts w:ascii="Trebuchet MS" w:eastAsia="Times New Roman" w:hAnsi="Trebuchet MS" w:cs="Calibri"/>
                <w:color w:val="000000"/>
                <w:kern w:val="0"/>
                <w:sz w:val="22"/>
                <w:szCs w:val="22"/>
                <w:lang w:eastAsia="ro-RO" w:bidi="ar-SA"/>
              </w:rPr>
            </w:pPr>
            <w:r>
              <w:rPr>
                <w:rFonts w:ascii="Trebuchet MS" w:eastAsia="Times New Roman" w:hAnsi="Trebuchet MS" w:cs="Calibri"/>
                <w:color w:val="000000"/>
                <w:kern w:val="0"/>
                <w:sz w:val="22"/>
                <w:szCs w:val="22"/>
                <w:lang w:eastAsia="ro-RO" w:bidi="ar-SA"/>
              </w:rPr>
              <w:t>ADMIS</w:t>
            </w:r>
          </w:p>
          <w:p w14:paraId="26F84E98" w14:textId="12DA6B3F" w:rsidR="00FA757D" w:rsidRPr="004C5D89" w:rsidRDefault="00FA757D" w:rsidP="004C5D89">
            <w:pPr>
              <w:suppressAutoHyphens w:val="0"/>
              <w:rPr>
                <w:rFonts w:ascii="Trebuchet MS" w:eastAsia="Times New Roman" w:hAnsi="Trebuchet MS" w:cs="Calibri"/>
                <w:color w:val="000000"/>
                <w:kern w:val="0"/>
                <w:sz w:val="22"/>
                <w:szCs w:val="22"/>
                <w:lang w:eastAsia="ro-RO" w:bidi="ar-SA"/>
              </w:rPr>
            </w:pPr>
            <w:r>
              <w:rPr>
                <w:rFonts w:ascii="Trebuchet MS" w:eastAsia="Times New Roman" w:hAnsi="Trebuchet MS" w:cs="Calibri"/>
                <w:color w:val="000000"/>
                <w:kern w:val="0"/>
                <w:sz w:val="22"/>
                <w:szCs w:val="22"/>
                <w:lang w:eastAsia="ro-RO" w:bidi="ar-SA"/>
              </w:rPr>
              <w:t>RESPINS</w:t>
            </w:r>
          </w:p>
        </w:tc>
        <w:tc>
          <w:tcPr>
            <w:tcW w:w="1416" w:type="dxa"/>
            <w:shd w:val="clear" w:color="auto" w:fill="auto"/>
          </w:tcPr>
          <w:p w14:paraId="1EEBDB43" w14:textId="77777777" w:rsidR="00FA757D" w:rsidRPr="004C5D89" w:rsidRDefault="00FA757D" w:rsidP="004C5D89">
            <w:pPr>
              <w:suppressAutoHyphens w:val="0"/>
              <w:rPr>
                <w:rFonts w:ascii="Trebuchet MS" w:eastAsia="Times New Roman" w:hAnsi="Trebuchet MS" w:cs="Calibri"/>
                <w:color w:val="000000"/>
                <w:kern w:val="0"/>
                <w:sz w:val="22"/>
                <w:szCs w:val="22"/>
                <w:lang w:eastAsia="ro-RO" w:bidi="ar-SA"/>
              </w:rPr>
            </w:pPr>
          </w:p>
        </w:tc>
      </w:tr>
    </w:tbl>
    <w:p w14:paraId="6F1752A8" w14:textId="38F3F458" w:rsidR="00813588" w:rsidRDefault="00813588" w:rsidP="00587CE4">
      <w:pPr>
        <w:pStyle w:val="Listparagraf"/>
        <w:suppressAutoHyphens w:val="0"/>
        <w:ind w:left="0"/>
        <w:jc w:val="both"/>
        <w:rPr>
          <w:rFonts w:ascii="Trebuchet MS" w:hAnsi="Trebuchet MS"/>
          <w:color w:val="ED7D31" w:themeColor="accent2"/>
        </w:rPr>
      </w:pPr>
    </w:p>
    <w:p w14:paraId="01F198E8" w14:textId="35732A0B" w:rsidR="00FA757D" w:rsidRDefault="00FA757D" w:rsidP="00587CE4">
      <w:pPr>
        <w:pStyle w:val="Listparagraf"/>
        <w:suppressAutoHyphens w:val="0"/>
        <w:ind w:left="0"/>
        <w:jc w:val="both"/>
        <w:rPr>
          <w:rFonts w:ascii="Trebuchet MS" w:hAnsi="Trebuchet MS"/>
          <w:color w:val="ED7D31" w:themeColor="accent2"/>
        </w:rPr>
      </w:pPr>
      <w:r>
        <w:rPr>
          <w:rFonts w:ascii="Trebuchet MS" w:hAnsi="Trebuchet MS"/>
          <w:color w:val="ED7D31" w:themeColor="accent2"/>
        </w:rPr>
        <w:t>Membru comisia jurizare _____________________________________</w:t>
      </w:r>
    </w:p>
    <w:p w14:paraId="0AFFD86F" w14:textId="7566C935" w:rsidR="00FA757D" w:rsidRPr="00813588" w:rsidRDefault="00325C42" w:rsidP="00FA757D">
      <w:pPr>
        <w:pStyle w:val="Listparagraf"/>
        <w:suppressAutoHyphens w:val="0"/>
        <w:ind w:left="0"/>
        <w:jc w:val="both"/>
        <w:rPr>
          <w:rFonts w:ascii="Trebuchet MS" w:hAnsi="Trebuchet MS"/>
          <w:color w:val="ED7D31" w:themeColor="accent2"/>
        </w:rPr>
      </w:pPr>
      <w:r>
        <w:rPr>
          <w:rFonts w:ascii="Trebuchet MS" w:hAnsi="Trebuchet MS"/>
          <w:color w:val="ED7D31" w:themeColor="accent2"/>
        </w:rPr>
        <w:t>M</w:t>
      </w:r>
      <w:r w:rsidR="00FA757D">
        <w:rPr>
          <w:rFonts w:ascii="Trebuchet MS" w:hAnsi="Trebuchet MS"/>
          <w:color w:val="ED7D31" w:themeColor="accent2"/>
        </w:rPr>
        <w:t>embru comisia jurizare _____________________________________</w:t>
      </w:r>
    </w:p>
    <w:p w14:paraId="1E2758ED" w14:textId="77777777" w:rsidR="00FA757D" w:rsidRPr="00813588" w:rsidRDefault="00FA757D" w:rsidP="00FA757D">
      <w:pPr>
        <w:pStyle w:val="Listparagraf"/>
        <w:suppressAutoHyphens w:val="0"/>
        <w:ind w:left="0"/>
        <w:jc w:val="both"/>
        <w:rPr>
          <w:rFonts w:ascii="Trebuchet MS" w:hAnsi="Trebuchet MS"/>
          <w:color w:val="ED7D31" w:themeColor="accent2"/>
        </w:rPr>
      </w:pPr>
      <w:r>
        <w:rPr>
          <w:rFonts w:ascii="Trebuchet MS" w:hAnsi="Trebuchet MS"/>
          <w:color w:val="ED7D31" w:themeColor="accent2"/>
        </w:rPr>
        <w:t>Membru comisia jurizare _____________________________________</w:t>
      </w:r>
    </w:p>
    <w:p w14:paraId="7CAD446F" w14:textId="77777777" w:rsidR="00FA757D" w:rsidRPr="00813588" w:rsidRDefault="00FA757D" w:rsidP="00587CE4">
      <w:pPr>
        <w:pStyle w:val="Listparagraf"/>
        <w:suppressAutoHyphens w:val="0"/>
        <w:ind w:left="0"/>
        <w:jc w:val="both"/>
        <w:rPr>
          <w:rFonts w:ascii="Trebuchet MS" w:hAnsi="Trebuchet MS"/>
          <w:color w:val="ED7D31" w:themeColor="accent2"/>
        </w:rPr>
      </w:pPr>
    </w:p>
    <w:sectPr w:rsidR="00FA757D" w:rsidRPr="00813588" w:rsidSect="00282F23">
      <w:headerReference w:type="default" r:id="rId7"/>
      <w:footerReference w:type="default" r:id="rId8"/>
      <w:pgSz w:w="11906" w:h="16838"/>
      <w:pgMar w:top="3122" w:right="850" w:bottom="1868" w:left="1134" w:header="225" w:footer="1" w:gutter="0"/>
      <w:cols w:space="708"/>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2E71C" w14:textId="77777777" w:rsidR="00326E71" w:rsidRDefault="009B56A1">
      <w:r>
        <w:separator/>
      </w:r>
    </w:p>
  </w:endnote>
  <w:endnote w:type="continuationSeparator" w:id="0">
    <w:p w14:paraId="5C60ED15" w14:textId="77777777" w:rsidR="00326E71" w:rsidRDefault="009B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rebuchet MS">
    <w:altName w:val="Trebuchet MS"/>
    <w:panose1 w:val="020B0603020202020204"/>
    <w:charset w:val="EE"/>
    <w:family w:val="swiss"/>
    <w:pitch w:val="variable"/>
    <w:sig w:usb0="000006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55" w:type="dxa"/>
        <w:left w:w="55" w:type="dxa"/>
        <w:bottom w:w="55" w:type="dxa"/>
        <w:right w:w="55" w:type="dxa"/>
      </w:tblCellMar>
      <w:tblLook w:val="04A0" w:firstRow="1" w:lastRow="0" w:firstColumn="1" w:lastColumn="0" w:noHBand="0" w:noVBand="1"/>
    </w:tblPr>
    <w:tblGrid>
      <w:gridCol w:w="4393"/>
      <w:gridCol w:w="4112"/>
      <w:gridCol w:w="1417"/>
    </w:tblGrid>
    <w:tr w:rsidR="00282F23" w14:paraId="4138A899" w14:textId="2CC4B70E" w:rsidTr="00A54DA3">
      <w:trPr>
        <w:trHeight w:val="570"/>
      </w:trPr>
      <w:tc>
        <w:tcPr>
          <w:tcW w:w="2214" w:type="pct"/>
          <w:tcBorders>
            <w:top w:val="single" w:sz="2" w:space="0" w:color="1B75BC"/>
            <w:bottom w:val="single" w:sz="2" w:space="0" w:color="1B75BC"/>
          </w:tcBorders>
          <w:vAlign w:val="center"/>
        </w:tcPr>
        <w:p w14:paraId="753AF821" w14:textId="12F76198" w:rsidR="00282F23" w:rsidRDefault="00282F23" w:rsidP="005B6814">
          <w:pPr>
            <w:ind w:left="15"/>
            <w:jc w:val="center"/>
            <w:rPr>
              <w:rFonts w:ascii="Trebuchet MS" w:hAnsi="Trebuchet MS" w:cs="Arial"/>
              <w:sz w:val="16"/>
              <w:szCs w:val="16"/>
            </w:rPr>
          </w:pPr>
          <w:r>
            <w:rPr>
              <w:rFonts w:ascii="Trebuchet MS" w:hAnsi="Trebuchet MS" w:cs="Arial"/>
              <w:noProof/>
              <w:sz w:val="16"/>
              <w:szCs w:val="16"/>
            </w:rPr>
            <w:drawing>
              <wp:inline distT="0" distB="0" distL="0" distR="0" wp14:anchorId="3767B692" wp14:editId="228459A6">
                <wp:extent cx="1468800" cy="540000"/>
                <wp:effectExtent l="0" t="0" r="0" b="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1">
                          <a:extLst>
                            <a:ext uri="{28A0092B-C50C-407E-A947-70E740481C1C}">
                              <a14:useLocalDpi xmlns:a14="http://schemas.microsoft.com/office/drawing/2010/main" val="0"/>
                            </a:ext>
                          </a:extLst>
                        </a:blip>
                        <a:stretch>
                          <a:fillRect/>
                        </a:stretch>
                      </pic:blipFill>
                      <pic:spPr>
                        <a:xfrm>
                          <a:off x="0" y="0"/>
                          <a:ext cx="1468800" cy="540000"/>
                        </a:xfrm>
                        <a:prstGeom prst="rect">
                          <a:avLst/>
                        </a:prstGeom>
                      </pic:spPr>
                    </pic:pic>
                  </a:graphicData>
                </a:graphic>
              </wp:inline>
            </w:drawing>
          </w:r>
        </w:p>
      </w:tc>
      <w:tc>
        <w:tcPr>
          <w:tcW w:w="2072" w:type="pct"/>
          <w:tcBorders>
            <w:top w:val="single" w:sz="2" w:space="0" w:color="1B75BC"/>
            <w:bottom w:val="single" w:sz="2" w:space="0" w:color="1B75BC"/>
          </w:tcBorders>
          <w:vAlign w:val="center"/>
        </w:tcPr>
        <w:p w14:paraId="28EA57D7" w14:textId="59BDCBB4" w:rsidR="00282F23" w:rsidRDefault="00282F23">
          <w:pPr>
            <w:ind w:right="-270"/>
            <w:jc w:val="center"/>
            <w:rPr>
              <w:rFonts w:ascii="Trebuchet MS" w:hAnsi="Trebuchet MS" w:cs="Arial"/>
              <w:color w:val="000000"/>
              <w:sz w:val="16"/>
              <w:szCs w:val="16"/>
            </w:rPr>
          </w:pPr>
          <w:r>
            <w:rPr>
              <w:rFonts w:ascii="Trebuchet MS" w:hAnsi="Trebuchet MS" w:cs="Arial"/>
              <w:noProof/>
              <w:color w:val="000000"/>
              <w:sz w:val="16"/>
              <w:szCs w:val="16"/>
            </w:rPr>
            <w:drawing>
              <wp:inline distT="0" distB="0" distL="0" distR="0" wp14:anchorId="613C9783" wp14:editId="4A6FF79E">
                <wp:extent cx="738000" cy="540000"/>
                <wp:effectExtent l="0" t="0" r="5080" b="0"/>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ine 5"/>
                        <pic:cNvPicPr/>
                      </pic:nvPicPr>
                      <pic:blipFill>
                        <a:blip r:embed="rId2">
                          <a:extLst>
                            <a:ext uri="{28A0092B-C50C-407E-A947-70E740481C1C}">
                              <a14:useLocalDpi xmlns:a14="http://schemas.microsoft.com/office/drawing/2010/main" val="0"/>
                            </a:ext>
                          </a:extLst>
                        </a:blip>
                        <a:stretch>
                          <a:fillRect/>
                        </a:stretch>
                      </pic:blipFill>
                      <pic:spPr>
                        <a:xfrm>
                          <a:off x="0" y="0"/>
                          <a:ext cx="738000" cy="540000"/>
                        </a:xfrm>
                        <a:prstGeom prst="rect">
                          <a:avLst/>
                        </a:prstGeom>
                      </pic:spPr>
                    </pic:pic>
                  </a:graphicData>
                </a:graphic>
              </wp:inline>
            </w:drawing>
          </w:r>
        </w:p>
      </w:tc>
      <w:tc>
        <w:tcPr>
          <w:tcW w:w="714" w:type="pct"/>
          <w:tcBorders>
            <w:top w:val="single" w:sz="2" w:space="0" w:color="1B75BC"/>
            <w:bottom w:val="single" w:sz="2" w:space="0" w:color="1B75BC"/>
          </w:tcBorders>
          <w:vAlign w:val="center"/>
        </w:tcPr>
        <w:p w14:paraId="11AF60D1" w14:textId="47A1E625" w:rsidR="00282F23" w:rsidRDefault="00282F23" w:rsidP="00282F23">
          <w:pPr>
            <w:jc w:val="center"/>
            <w:rPr>
              <w:rFonts w:ascii="Trebuchet MS" w:hAnsi="Trebuchet MS" w:cs="Arial"/>
              <w:noProof/>
              <w:color w:val="000000"/>
              <w:sz w:val="16"/>
              <w:szCs w:val="16"/>
            </w:rPr>
          </w:pPr>
          <w:r w:rsidRPr="00282F23">
            <w:rPr>
              <w:rFonts w:ascii="Trebuchet MS" w:hAnsi="Trebuchet MS" w:cs="Arial"/>
              <w:noProof/>
              <w:color w:val="000000"/>
              <w:sz w:val="16"/>
              <w:szCs w:val="16"/>
            </w:rPr>
            <w:t xml:space="preserve">Pagină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PAGE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1</w:t>
          </w:r>
          <w:r w:rsidRPr="00282F23">
            <w:rPr>
              <w:rFonts w:ascii="Trebuchet MS" w:hAnsi="Trebuchet MS" w:cs="Arial"/>
              <w:b/>
              <w:bCs/>
              <w:noProof/>
              <w:color w:val="000000"/>
              <w:sz w:val="16"/>
              <w:szCs w:val="16"/>
            </w:rPr>
            <w:fldChar w:fldCharType="end"/>
          </w:r>
          <w:r w:rsidRPr="00282F23">
            <w:rPr>
              <w:rFonts w:ascii="Trebuchet MS" w:hAnsi="Trebuchet MS" w:cs="Arial"/>
              <w:noProof/>
              <w:color w:val="000000"/>
              <w:sz w:val="16"/>
              <w:szCs w:val="16"/>
            </w:rPr>
            <w:t xml:space="preserve"> din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NUMPAGES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2</w:t>
          </w:r>
          <w:r w:rsidRPr="00282F23">
            <w:rPr>
              <w:rFonts w:ascii="Trebuchet MS" w:hAnsi="Trebuchet MS" w:cs="Arial"/>
              <w:b/>
              <w:bCs/>
              <w:noProof/>
              <w:color w:val="000000"/>
              <w:sz w:val="16"/>
              <w:szCs w:val="16"/>
            </w:rPr>
            <w:fldChar w:fldCharType="end"/>
          </w:r>
        </w:p>
      </w:tc>
    </w:tr>
  </w:tbl>
  <w:p w14:paraId="35A8D916" w14:textId="77777777" w:rsidR="00125B4D" w:rsidRDefault="00125B4D">
    <w:pPr>
      <w:pStyle w:val="Subsol"/>
      <w:jc w:val="center"/>
      <w:rPr>
        <w:rFonts w:ascii="Comic Sans MS" w:hAnsi="Comic Sans MS"/>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8ED1B" w14:textId="77777777" w:rsidR="00326E71" w:rsidRDefault="009B56A1">
      <w:r>
        <w:separator/>
      </w:r>
    </w:p>
  </w:footnote>
  <w:footnote w:type="continuationSeparator" w:id="0">
    <w:p w14:paraId="1418B261" w14:textId="77777777" w:rsidR="00326E71" w:rsidRDefault="009B5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21C6" w14:textId="77777777" w:rsidR="00125B4D" w:rsidRDefault="009B56A1">
    <w:pPr>
      <w:pStyle w:val="Subsol"/>
      <w:ind w:left="915"/>
      <w:jc w:val="center"/>
      <w:rPr>
        <w:rFonts w:ascii="Comic Sans MS" w:hAnsi="Comic Sans MS"/>
        <w:b/>
        <w:bCs/>
        <w:sz w:val="20"/>
        <w:szCs w:val="20"/>
      </w:rPr>
    </w:pPr>
    <w:r>
      <w:rPr>
        <w:rFonts w:ascii="Comic Sans MS" w:hAnsi="Comic Sans MS"/>
        <w:b/>
        <w:bCs/>
        <w:sz w:val="20"/>
        <w:szCs w:val="20"/>
      </w:rPr>
      <w:t xml:space="preserve">   </w:t>
    </w:r>
  </w:p>
  <w:tbl>
    <w:tblPr>
      <w:tblW w:w="9922" w:type="dxa"/>
      <w:tblBorders>
        <w:bottom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307"/>
      <w:gridCol w:w="3307"/>
      <w:gridCol w:w="3308"/>
    </w:tblGrid>
    <w:tr w:rsidR="00125B4D" w14:paraId="033747F5" w14:textId="77777777" w:rsidTr="00282F23">
      <w:trPr>
        <w:trHeight w:val="1023"/>
      </w:trPr>
      <w:tc>
        <w:tcPr>
          <w:tcW w:w="3307" w:type="dxa"/>
          <w:tcBorders>
            <w:bottom w:val="single" w:sz="4" w:space="0" w:color="0070C0"/>
          </w:tcBorders>
        </w:tcPr>
        <w:p w14:paraId="0FEB47A2" w14:textId="660758F2"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4" behindDoc="0" locked="0" layoutInCell="0" allowOverlap="1" wp14:anchorId="73FE12DD" wp14:editId="7526A078">
                <wp:simplePos x="0" y="0"/>
                <wp:positionH relativeFrom="column">
                  <wp:align>center</wp:align>
                </wp:positionH>
                <wp:positionV relativeFrom="paragraph">
                  <wp:posOffset>635</wp:posOffset>
                </wp:positionV>
                <wp:extent cx="702310" cy="565150"/>
                <wp:effectExtent l="0" t="0" r="0" b="0"/>
                <wp:wrapTopAndBottom/>
                <wp:docPr id="22" name="I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1"/>
                        <pic:cNvPicPr>
                          <a:picLocks noChangeAspect="1" noChangeArrowheads="1"/>
                        </pic:cNvPicPr>
                      </pic:nvPicPr>
                      <pic:blipFill>
                        <a:blip r:embed="rId1"/>
                        <a:stretch>
                          <a:fillRect/>
                        </a:stretch>
                      </pic:blipFill>
                      <pic:spPr bwMode="auto">
                        <a:xfrm>
                          <a:off x="0" y="0"/>
                          <a:ext cx="702310" cy="565150"/>
                        </a:xfrm>
                        <a:prstGeom prst="rect">
                          <a:avLst/>
                        </a:prstGeom>
                      </pic:spPr>
                    </pic:pic>
                  </a:graphicData>
                </a:graphic>
              </wp:anchor>
            </w:drawing>
          </w:r>
        </w:p>
      </w:tc>
      <w:tc>
        <w:tcPr>
          <w:tcW w:w="3307" w:type="dxa"/>
          <w:tcBorders>
            <w:bottom w:val="single" w:sz="4" w:space="0" w:color="0070C0"/>
          </w:tcBorders>
        </w:tcPr>
        <w:p w14:paraId="5027CAB9"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5" behindDoc="0" locked="0" layoutInCell="0" allowOverlap="1" wp14:anchorId="65E702EB" wp14:editId="6A67DDCA">
                <wp:simplePos x="0" y="0"/>
                <wp:positionH relativeFrom="column">
                  <wp:align>center</wp:align>
                </wp:positionH>
                <wp:positionV relativeFrom="paragraph">
                  <wp:posOffset>635</wp:posOffset>
                </wp:positionV>
                <wp:extent cx="579755" cy="561340"/>
                <wp:effectExtent l="0" t="0" r="0" b="0"/>
                <wp:wrapTopAndBottom/>
                <wp:docPr id="23" name="I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2"/>
                        <pic:cNvPicPr>
                          <a:picLocks noChangeAspect="1" noChangeArrowheads="1"/>
                        </pic:cNvPicPr>
                      </pic:nvPicPr>
                      <pic:blipFill>
                        <a:blip r:embed="rId2"/>
                        <a:stretch>
                          <a:fillRect/>
                        </a:stretch>
                      </pic:blipFill>
                      <pic:spPr bwMode="auto">
                        <a:xfrm>
                          <a:off x="0" y="0"/>
                          <a:ext cx="579755" cy="561340"/>
                        </a:xfrm>
                        <a:prstGeom prst="rect">
                          <a:avLst/>
                        </a:prstGeom>
                      </pic:spPr>
                    </pic:pic>
                  </a:graphicData>
                </a:graphic>
              </wp:anchor>
            </w:drawing>
          </w:r>
        </w:p>
      </w:tc>
      <w:tc>
        <w:tcPr>
          <w:tcW w:w="3308" w:type="dxa"/>
          <w:tcBorders>
            <w:bottom w:val="single" w:sz="4" w:space="0" w:color="0070C0"/>
          </w:tcBorders>
        </w:tcPr>
        <w:p w14:paraId="2198EFE1"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6" behindDoc="0" locked="0" layoutInCell="0" allowOverlap="1" wp14:anchorId="2DB48838" wp14:editId="01DA8D29">
                <wp:simplePos x="0" y="0"/>
                <wp:positionH relativeFrom="column">
                  <wp:align>center</wp:align>
                </wp:positionH>
                <wp:positionV relativeFrom="paragraph">
                  <wp:posOffset>635</wp:posOffset>
                </wp:positionV>
                <wp:extent cx="673100" cy="612140"/>
                <wp:effectExtent l="0" t="0" r="0" b="0"/>
                <wp:wrapTopAndBottom/>
                <wp:docPr id="24" name="I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3"/>
                        <pic:cNvPicPr>
                          <a:picLocks noChangeAspect="1" noChangeArrowheads="1"/>
                        </pic:cNvPicPr>
                      </pic:nvPicPr>
                      <pic:blipFill>
                        <a:blip r:embed="rId3"/>
                        <a:stretch>
                          <a:fillRect/>
                        </a:stretch>
                      </pic:blipFill>
                      <pic:spPr bwMode="auto">
                        <a:xfrm>
                          <a:off x="0" y="0"/>
                          <a:ext cx="673100" cy="612140"/>
                        </a:xfrm>
                        <a:prstGeom prst="rect">
                          <a:avLst/>
                        </a:prstGeom>
                      </pic:spPr>
                    </pic:pic>
                  </a:graphicData>
                </a:graphic>
              </wp:anchor>
            </w:drawing>
          </w:r>
        </w:p>
      </w:tc>
    </w:tr>
    <w:tr w:rsidR="00E4058C" w14:paraId="25E6ECA6" w14:textId="77777777" w:rsidTr="00282F23">
      <w:trPr>
        <w:trHeight w:val="216"/>
      </w:trPr>
      <w:tc>
        <w:tcPr>
          <w:tcW w:w="9922" w:type="dxa"/>
          <w:gridSpan w:val="3"/>
          <w:tcBorders>
            <w:top w:val="single" w:sz="4" w:space="0" w:color="0070C0"/>
            <w:bottom w:val="single" w:sz="4" w:space="0" w:color="4472C4" w:themeColor="accent1"/>
          </w:tcBorders>
        </w:tcPr>
        <w:p w14:paraId="4FC078CB" w14:textId="5EACF94B" w:rsidR="00E4058C" w:rsidRPr="00E4058C" w:rsidRDefault="00E4058C" w:rsidP="00E4058C">
          <w:pPr>
            <w:pStyle w:val="Default"/>
            <w:jc w:val="center"/>
            <w:rPr>
              <w:rFonts w:ascii="Trebuchet MS" w:hAnsi="Trebuchet MS"/>
              <w:b/>
              <w:bCs/>
              <w:i/>
              <w:iCs/>
              <w:noProof/>
              <w:color w:val="0070C0"/>
              <w:sz w:val="16"/>
              <w:szCs w:val="16"/>
            </w:rPr>
          </w:pPr>
          <w:r w:rsidRPr="00E4058C">
            <w:rPr>
              <w:rFonts w:ascii="Trebuchet MS" w:hAnsi="Trebuchet MS"/>
              <w:b/>
              <w:bCs/>
              <w:i/>
              <w:iCs/>
              <w:noProof/>
              <w:color w:val="0070C0"/>
              <w:sz w:val="16"/>
              <w:szCs w:val="16"/>
            </w:rPr>
            <w:t>Proiect co</w:t>
          </w:r>
          <w:r>
            <w:rPr>
              <w:rFonts w:ascii="Trebuchet MS" w:hAnsi="Trebuchet MS"/>
              <w:b/>
              <w:bCs/>
              <w:i/>
              <w:iCs/>
              <w:noProof/>
              <w:color w:val="0070C0"/>
              <w:sz w:val="16"/>
              <w:szCs w:val="16"/>
            </w:rPr>
            <w:t>-</w:t>
          </w:r>
          <w:r w:rsidRPr="00E4058C">
            <w:rPr>
              <w:rFonts w:ascii="Trebuchet MS" w:hAnsi="Trebuchet MS"/>
              <w:b/>
              <w:bCs/>
              <w:i/>
              <w:iCs/>
              <w:noProof/>
              <w:color w:val="0070C0"/>
              <w:sz w:val="16"/>
              <w:szCs w:val="16"/>
            </w:rPr>
            <w:t>finanțat din Fondul Social European prin Programul Operațional Capital Uman 2014-2020</w:t>
          </w:r>
        </w:p>
      </w:tc>
    </w:tr>
    <w:tr w:rsidR="00125B4D" w14:paraId="25035734" w14:textId="77777777" w:rsidTr="00282F23">
      <w:tc>
        <w:tcPr>
          <w:tcW w:w="9922" w:type="dxa"/>
          <w:gridSpan w:val="3"/>
          <w:tcBorders>
            <w:top w:val="single" w:sz="4" w:space="0" w:color="4472C4" w:themeColor="accent1"/>
            <w:bottom w:val="single" w:sz="4" w:space="0" w:color="0070C0"/>
          </w:tcBorders>
        </w:tcPr>
        <w:p w14:paraId="7AD044D6" w14:textId="77777777" w:rsidR="00125B4D" w:rsidRDefault="009B56A1">
          <w:pPr>
            <w:pStyle w:val="Default"/>
            <w:rPr>
              <w:rFonts w:ascii="Trebuchet MS" w:hAnsi="Trebuchet MS"/>
              <w:b/>
              <w:bCs/>
              <w:i/>
              <w:iCs/>
              <w:sz w:val="16"/>
              <w:szCs w:val="16"/>
            </w:rPr>
          </w:pPr>
          <w:r>
            <w:rPr>
              <w:rFonts w:ascii="Trebuchet MS" w:hAnsi="Trebuchet MS"/>
              <w:sz w:val="16"/>
              <w:szCs w:val="16"/>
            </w:rPr>
            <w:t>FONDUL SOCIAL EUROPEAN</w:t>
          </w:r>
        </w:p>
        <w:p w14:paraId="22EDC6D9" w14:textId="77777777" w:rsidR="00125B4D" w:rsidRDefault="009B56A1">
          <w:pPr>
            <w:pStyle w:val="Default"/>
            <w:rPr>
              <w:rFonts w:ascii="Trebuchet MS" w:hAnsi="Trebuchet MS"/>
              <w:b/>
              <w:bCs/>
              <w:i/>
              <w:iCs/>
              <w:sz w:val="16"/>
              <w:szCs w:val="16"/>
            </w:rPr>
          </w:pPr>
          <w:r>
            <w:rPr>
              <w:rFonts w:ascii="Trebuchet MS" w:hAnsi="Trebuchet MS"/>
              <w:sz w:val="16"/>
              <w:szCs w:val="16"/>
            </w:rPr>
            <w:t>Programul Operațional Capital Uman</w:t>
          </w:r>
          <w:r>
            <w:rPr>
              <w:rFonts w:ascii="Trebuchet MS" w:hAnsi="Trebuchet MS"/>
              <w:b/>
              <w:bCs/>
              <w:i/>
              <w:iCs/>
              <w:sz w:val="16"/>
              <w:szCs w:val="16"/>
            </w:rPr>
            <w:t xml:space="preserve"> </w:t>
          </w:r>
          <w:r>
            <w:rPr>
              <w:rFonts w:ascii="Trebuchet MS" w:hAnsi="Trebuchet MS"/>
              <w:sz w:val="16"/>
              <w:szCs w:val="16"/>
            </w:rPr>
            <w:t>2014-2020</w:t>
          </w:r>
        </w:p>
        <w:p w14:paraId="1F819EFF"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Axa prioritară 8: REACT EU</w:t>
          </w:r>
        </w:p>
        <w:p w14:paraId="4ABD6AA3"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Obiectivul specific 8.3: Măsuri de investiții și relansare economică prin antreprenoriat pentru limitarea efectelor pandemiei COVID-19</w:t>
          </w:r>
        </w:p>
        <w:p w14:paraId="5FB0CC6D"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Titlul proiectului: Antreprenoriat social in mediul rural</w:t>
          </w:r>
        </w:p>
        <w:p w14:paraId="7A658DF1" w14:textId="1C9F49F1" w:rsidR="00125B4D" w:rsidRDefault="00CC7DDD" w:rsidP="00CC7D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rPr>
              <w:rFonts w:ascii="Trebuchet MS" w:eastAsia="Arial" w:hAnsi="Trebuchet MS" w:cs="Arial"/>
              <w:i/>
              <w:iCs/>
              <w:sz w:val="16"/>
              <w:szCs w:val="16"/>
            </w:rPr>
          </w:pPr>
          <w:r w:rsidRPr="00CC7DDD">
            <w:rPr>
              <w:rFonts w:ascii="Trebuchet MS" w:hAnsi="Trebuchet MS"/>
              <w:i/>
              <w:iCs/>
              <w:sz w:val="16"/>
              <w:szCs w:val="16"/>
            </w:rPr>
            <w:t xml:space="preserve">Contract nr. </w:t>
          </w:r>
          <w:bookmarkStart w:id="0" w:name="_Hlk110365172"/>
          <w:r w:rsidRPr="00CC7DDD">
            <w:rPr>
              <w:rFonts w:ascii="Trebuchet MS" w:hAnsi="Trebuchet MS"/>
              <w:i/>
              <w:iCs/>
              <w:sz w:val="16"/>
              <w:szCs w:val="16"/>
            </w:rPr>
            <w:t>POCU/1009/8/3/145431</w:t>
          </w:r>
          <w:bookmarkEnd w:id="0"/>
        </w:p>
      </w:tc>
    </w:tr>
  </w:tbl>
  <w:p w14:paraId="0C353B16" w14:textId="77777777" w:rsidR="00125B4D" w:rsidRDefault="00125B4D" w:rsidP="00E405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0490"/>
    <w:multiLevelType w:val="hybridMultilevel"/>
    <w:tmpl w:val="CA04A8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1F647174"/>
    <w:multiLevelType w:val="hybridMultilevel"/>
    <w:tmpl w:val="A232088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 w15:restartNumberingAfterBreak="0">
    <w:nsid w:val="32B215B7"/>
    <w:multiLevelType w:val="hybridMultilevel"/>
    <w:tmpl w:val="63284C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62C034F2"/>
    <w:multiLevelType w:val="hybridMultilevel"/>
    <w:tmpl w:val="F0B62A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6E9B799D"/>
    <w:multiLevelType w:val="hybridMultilevel"/>
    <w:tmpl w:val="98AEB15E"/>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5" w15:restartNumberingAfterBreak="0">
    <w:nsid w:val="708B49E7"/>
    <w:multiLevelType w:val="multilevel"/>
    <w:tmpl w:val="CC36E3B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Titlu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15:restartNumberingAfterBreak="0">
    <w:nsid w:val="75E65136"/>
    <w:multiLevelType w:val="hybridMultilevel"/>
    <w:tmpl w:val="B874B0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814105023">
    <w:abstractNumId w:val="5"/>
  </w:num>
  <w:num w:numId="2" w16cid:durableId="1169949031">
    <w:abstractNumId w:val="4"/>
  </w:num>
  <w:num w:numId="3" w16cid:durableId="146366140">
    <w:abstractNumId w:val="1"/>
  </w:num>
  <w:num w:numId="4" w16cid:durableId="1216552255">
    <w:abstractNumId w:val="2"/>
  </w:num>
  <w:num w:numId="5" w16cid:durableId="2008290427">
    <w:abstractNumId w:val="3"/>
  </w:num>
  <w:num w:numId="6" w16cid:durableId="899483484">
    <w:abstractNumId w:val="6"/>
  </w:num>
  <w:num w:numId="7" w16cid:durableId="1532911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B4D"/>
    <w:rsid w:val="000318A1"/>
    <w:rsid w:val="00094BB6"/>
    <w:rsid w:val="000E7C01"/>
    <w:rsid w:val="00125B4D"/>
    <w:rsid w:val="00127B28"/>
    <w:rsid w:val="00161697"/>
    <w:rsid w:val="00183022"/>
    <w:rsid w:val="001923B6"/>
    <w:rsid w:val="001B4C27"/>
    <w:rsid w:val="00206889"/>
    <w:rsid w:val="00207B88"/>
    <w:rsid w:val="00215C8A"/>
    <w:rsid w:val="00222F5C"/>
    <w:rsid w:val="00243AAC"/>
    <w:rsid w:val="002763EA"/>
    <w:rsid w:val="00282F23"/>
    <w:rsid w:val="002B53B8"/>
    <w:rsid w:val="002B61BA"/>
    <w:rsid w:val="00325C42"/>
    <w:rsid w:val="00326E71"/>
    <w:rsid w:val="00377E04"/>
    <w:rsid w:val="003A18E7"/>
    <w:rsid w:val="003F0702"/>
    <w:rsid w:val="004034B4"/>
    <w:rsid w:val="00462478"/>
    <w:rsid w:val="004A2B9E"/>
    <w:rsid w:val="004C5D89"/>
    <w:rsid w:val="0050344D"/>
    <w:rsid w:val="00504E9B"/>
    <w:rsid w:val="00587CE4"/>
    <w:rsid w:val="005972D2"/>
    <w:rsid w:val="005B6814"/>
    <w:rsid w:val="005E0525"/>
    <w:rsid w:val="00642D75"/>
    <w:rsid w:val="0068367F"/>
    <w:rsid w:val="006F6EDA"/>
    <w:rsid w:val="006F702A"/>
    <w:rsid w:val="007332B9"/>
    <w:rsid w:val="00743D4E"/>
    <w:rsid w:val="007874C4"/>
    <w:rsid w:val="007B649F"/>
    <w:rsid w:val="007C0E21"/>
    <w:rsid w:val="007D446A"/>
    <w:rsid w:val="00813588"/>
    <w:rsid w:val="008C2227"/>
    <w:rsid w:val="00915314"/>
    <w:rsid w:val="0096519F"/>
    <w:rsid w:val="00993ACB"/>
    <w:rsid w:val="009B56A1"/>
    <w:rsid w:val="009F2C6E"/>
    <w:rsid w:val="00A05AFA"/>
    <w:rsid w:val="00A54DA3"/>
    <w:rsid w:val="00A55FFF"/>
    <w:rsid w:val="00A71133"/>
    <w:rsid w:val="00AB607C"/>
    <w:rsid w:val="00AE2862"/>
    <w:rsid w:val="00B17848"/>
    <w:rsid w:val="00B65145"/>
    <w:rsid w:val="00B93451"/>
    <w:rsid w:val="00C27FEF"/>
    <w:rsid w:val="00CA15DB"/>
    <w:rsid w:val="00CC7DDD"/>
    <w:rsid w:val="00D5092E"/>
    <w:rsid w:val="00D55D40"/>
    <w:rsid w:val="00D55EC7"/>
    <w:rsid w:val="00E372F9"/>
    <w:rsid w:val="00E4058C"/>
    <w:rsid w:val="00EC2160"/>
    <w:rsid w:val="00ED3BD3"/>
    <w:rsid w:val="00EF488A"/>
    <w:rsid w:val="00F5104C"/>
    <w:rsid w:val="00FA757D"/>
    <w:rsid w:val="00FC3C9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C5F1F"/>
  <w15:docId w15:val="{6AC53B58-7951-4785-A181-E42BDD740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Lucida Sans Unicode" w:hAnsi="Times New Roman" w:cs="Tahoma"/>
        <w:kern w:val="2"/>
        <w:sz w:val="24"/>
        <w:szCs w:val="24"/>
        <w:lang w:val="ro-RO"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5">
    <w:name w:val="heading 5"/>
    <w:basedOn w:val="Normal"/>
    <w:next w:val="Normal"/>
    <w:uiPriority w:val="9"/>
    <w:semiHidden/>
    <w:unhideWhenUsed/>
    <w:qFormat/>
    <w:pPr>
      <w:keepNext/>
      <w:numPr>
        <w:ilvl w:val="4"/>
        <w:numId w:val="1"/>
      </w:numPr>
      <w:outlineLvl w:val="4"/>
    </w:pPr>
    <w:rPr>
      <w:rFonts w:ascii="Verdana" w:hAnsi="Verdana"/>
      <w:b/>
      <w:bCs/>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Accentuareputernic">
    <w:name w:val="Accentuare puternică"/>
    <w:qFormat/>
    <w:rPr>
      <w:b/>
      <w:bCs/>
    </w:rPr>
  </w:style>
  <w:style w:type="character" w:styleId="Accentuat">
    <w:name w:val="Emphasis"/>
    <w:qFormat/>
    <w:rPr>
      <w:i/>
      <w:iCs/>
    </w:rPr>
  </w:style>
  <w:style w:type="character" w:customStyle="1" w:styleId="Simboluridenumerotare">
    <w:name w:val="Simboluri de numerotare"/>
    <w:qFormat/>
  </w:style>
  <w:style w:type="character" w:customStyle="1" w:styleId="WW8Num4z0">
    <w:name w:val="WW8Num4z0"/>
    <w:qFormat/>
    <w:rPr>
      <w:rFonts w:ascii="Calibri" w:eastAsia="Calibri" w:hAnsi="Calibri" w:cs="Calibri"/>
      <w:sz w:val="24"/>
      <w:szCs w:val="24"/>
      <w:lang w:val="it-IT"/>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Bullets">
    <w:name w:val="Bullets"/>
    <w:qFormat/>
    <w:rPr>
      <w:rFonts w:ascii="OpenSymbol" w:eastAsia="OpenSymbol" w:hAnsi="OpenSymbol" w:cs="OpenSymbol"/>
    </w:rPr>
  </w:style>
  <w:style w:type="character" w:customStyle="1" w:styleId="LegturInternet">
    <w:name w:val="Legătură Internet"/>
    <w:rPr>
      <w:color w:val="000080"/>
      <w:u w:val="single"/>
    </w:rPr>
  </w:style>
  <w:style w:type="paragraph" w:customStyle="1" w:styleId="Stiltitlu">
    <w:name w:val="Stil titlu"/>
    <w:basedOn w:val="Normal"/>
    <w:next w:val="Corptext"/>
    <w:qFormat/>
    <w:pPr>
      <w:keepNext/>
      <w:spacing w:before="240" w:after="120"/>
    </w:pPr>
    <w:rPr>
      <w:rFonts w:ascii="Arial" w:eastAsia="Microsoft YaHei" w:hAnsi="Arial" w:cs="Mangal"/>
      <w:sz w:val="28"/>
      <w:szCs w:val="28"/>
    </w:rPr>
  </w:style>
  <w:style w:type="paragraph" w:styleId="Corptext">
    <w:name w:val="Body Text"/>
    <w:basedOn w:val="Normal"/>
    <w:pPr>
      <w:spacing w:after="120"/>
    </w:pPr>
  </w:style>
  <w:style w:type="paragraph" w:styleId="Titlu">
    <w:name w:val="Title"/>
    <w:basedOn w:val="Normal"/>
    <w:next w:val="Corptext"/>
    <w:uiPriority w:val="10"/>
    <w:qFormat/>
    <w:pPr>
      <w:keepNext/>
      <w:spacing w:before="240" w:after="120"/>
    </w:pPr>
    <w:rPr>
      <w:rFonts w:ascii="Arial" w:hAnsi="Arial"/>
      <w:sz w:val="28"/>
      <w:szCs w:val="28"/>
    </w:rPr>
  </w:style>
  <w:style w:type="paragraph" w:styleId="Subtitlu">
    <w:name w:val="Subtitle"/>
    <w:basedOn w:val="Titlu"/>
    <w:next w:val="Corptext"/>
    <w:uiPriority w:val="11"/>
    <w:qFormat/>
    <w:pPr>
      <w:jc w:val="center"/>
    </w:pPr>
    <w:rPr>
      <w:i/>
      <w:iCs/>
    </w:rPr>
  </w:style>
  <w:style w:type="paragraph" w:styleId="List">
    <w:name w:val="List"/>
    <w:basedOn w:val="Corptext"/>
  </w:style>
  <w:style w:type="paragraph" w:styleId="Legend">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eaderandFooter">
    <w:name w:val="Header and Footer"/>
    <w:basedOn w:val="Normal"/>
    <w:qFormat/>
  </w:style>
  <w:style w:type="paragraph" w:styleId="Antet">
    <w:name w:val="header"/>
    <w:basedOn w:val="Normal"/>
    <w:pPr>
      <w:suppressLineNumbers/>
      <w:tabs>
        <w:tab w:val="center" w:pos="4819"/>
        <w:tab w:val="right" w:pos="9638"/>
      </w:tabs>
    </w:pPr>
  </w:style>
  <w:style w:type="paragraph" w:styleId="Subsol">
    <w:name w:val="footer"/>
    <w:basedOn w:val="Normal"/>
    <w:link w:val="SubsolCaracter"/>
    <w:uiPriority w:val="99"/>
    <w:pPr>
      <w:suppressLineNumbers/>
      <w:tabs>
        <w:tab w:val="center" w:pos="4819"/>
        <w:tab w:val="right" w:pos="9638"/>
      </w:tabs>
    </w:pPr>
  </w:style>
  <w:style w:type="paragraph" w:styleId="Listparagraf">
    <w:name w:val="List Paragraph"/>
    <w:basedOn w:val="Normal"/>
    <w:uiPriority w:val="34"/>
    <w:qFormat/>
    <w:pPr>
      <w:ind w:left="720"/>
    </w:pPr>
  </w:style>
  <w:style w:type="paragraph" w:customStyle="1" w:styleId="Coninuttabel">
    <w:name w:val="Conținut tabel"/>
    <w:basedOn w:val="Normal"/>
    <w:qFormat/>
    <w:pPr>
      <w:suppressLineNumbers/>
    </w:pPr>
  </w:style>
  <w:style w:type="paragraph" w:customStyle="1" w:styleId="Titludetabel">
    <w:name w:val="Titlu de tabel"/>
    <w:basedOn w:val="Coninuttabel"/>
    <w:qFormat/>
    <w:pPr>
      <w:jc w:val="center"/>
    </w:pPr>
    <w:rPr>
      <w:b/>
      <w:bCs/>
    </w:rPr>
  </w:style>
  <w:style w:type="paragraph" w:customStyle="1" w:styleId="Default">
    <w:name w:val="Default"/>
    <w:qFormat/>
    <w:pPr>
      <w:widowControl w:val="0"/>
    </w:pPr>
    <w:rPr>
      <w:rFonts w:ascii="Calibri" w:hAnsi="Calibri"/>
      <w:color w:val="000000"/>
    </w:rPr>
  </w:style>
  <w:style w:type="paragraph" w:customStyle="1" w:styleId="TabelNormal1">
    <w:name w:val="Tabel Normal1"/>
    <w:qFormat/>
  </w:style>
  <w:style w:type="paragraph" w:customStyle="1" w:styleId="Tabelgril1">
    <w:name w:val="Tabel grilă1"/>
    <w:basedOn w:val="TabelNormal1"/>
    <w:qFormat/>
  </w:style>
  <w:style w:type="numbering" w:customStyle="1" w:styleId="WW8Num3">
    <w:name w:val="WW8Num3"/>
    <w:qFormat/>
  </w:style>
  <w:style w:type="numbering" w:customStyle="1" w:styleId="WW8Num1">
    <w:name w:val="WW8Num1"/>
    <w:qFormat/>
  </w:style>
  <w:style w:type="numbering" w:customStyle="1" w:styleId="WW8Num4">
    <w:name w:val="WW8Num4"/>
    <w:qFormat/>
  </w:style>
  <w:style w:type="character" w:styleId="Hyperlink">
    <w:name w:val="Hyperlink"/>
    <w:basedOn w:val="Fontdeparagrafimplicit"/>
    <w:uiPriority w:val="99"/>
    <w:unhideWhenUsed/>
    <w:rsid w:val="006F6EDA"/>
    <w:rPr>
      <w:color w:val="0563C1" w:themeColor="hyperlink"/>
      <w:u w:val="single"/>
    </w:rPr>
  </w:style>
  <w:style w:type="character" w:styleId="MeniuneNerezolvat">
    <w:name w:val="Unresolved Mention"/>
    <w:basedOn w:val="Fontdeparagrafimplicit"/>
    <w:uiPriority w:val="99"/>
    <w:semiHidden/>
    <w:unhideWhenUsed/>
    <w:rsid w:val="006F6EDA"/>
    <w:rPr>
      <w:color w:val="605E5C"/>
      <w:shd w:val="clear" w:color="auto" w:fill="E1DFDD"/>
    </w:rPr>
  </w:style>
  <w:style w:type="character" w:customStyle="1" w:styleId="SubsolCaracter">
    <w:name w:val="Subsol Caracter"/>
    <w:basedOn w:val="Fontdeparagrafimplicit"/>
    <w:link w:val="Subsol"/>
    <w:uiPriority w:val="99"/>
    <w:rsid w:val="00282F23"/>
  </w:style>
  <w:style w:type="table" w:styleId="Tabelgril">
    <w:name w:val="Table Grid"/>
    <w:basedOn w:val="TabelNormal"/>
    <w:rsid w:val="00D55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B4C27"/>
    <w:pPr>
      <w:widowControl w:val="0"/>
      <w:suppressAutoHyphens w:val="0"/>
    </w:pPr>
    <w:rPr>
      <w:rFonts w:asciiTheme="minorHAnsi" w:eastAsiaTheme="minorHAnsi" w:hAnsiTheme="minorHAnsi" w:cstheme="minorBidi"/>
      <w:kern w:val="0"/>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B4C27"/>
    <w:pPr>
      <w:widowControl w:val="0"/>
      <w:suppressAutoHyphens w:val="0"/>
    </w:pPr>
    <w:rPr>
      <w:rFonts w:asciiTheme="minorHAnsi" w:eastAsiaTheme="minorHAnsi" w:hAnsiTheme="minorHAnsi" w:cstheme="minorBidi"/>
      <w:kern w:val="0"/>
      <w:sz w:val="22"/>
      <w:szCs w:val="22"/>
      <w:lang w:val="en-US" w:eastAsia="en-US" w:bidi="ar-SA"/>
    </w:rPr>
  </w:style>
  <w:style w:type="character" w:styleId="Referincomentariu">
    <w:name w:val="annotation reference"/>
    <w:basedOn w:val="Fontdeparagrafimplicit"/>
    <w:uiPriority w:val="99"/>
    <w:semiHidden/>
    <w:unhideWhenUsed/>
    <w:rsid w:val="001B4C27"/>
    <w:rPr>
      <w:sz w:val="16"/>
      <w:szCs w:val="16"/>
    </w:rPr>
  </w:style>
  <w:style w:type="paragraph" w:styleId="Textcomentariu">
    <w:name w:val="annotation text"/>
    <w:basedOn w:val="Normal"/>
    <w:link w:val="TextcomentariuCaracter"/>
    <w:uiPriority w:val="99"/>
    <w:semiHidden/>
    <w:unhideWhenUsed/>
    <w:rsid w:val="001B4C27"/>
    <w:rPr>
      <w:rFonts w:cs="Mangal"/>
      <w:sz w:val="20"/>
      <w:szCs w:val="18"/>
    </w:rPr>
  </w:style>
  <w:style w:type="character" w:customStyle="1" w:styleId="TextcomentariuCaracter">
    <w:name w:val="Text comentariu Caracter"/>
    <w:basedOn w:val="Fontdeparagrafimplicit"/>
    <w:link w:val="Textcomentariu"/>
    <w:uiPriority w:val="99"/>
    <w:semiHidden/>
    <w:rsid w:val="001B4C27"/>
    <w:rPr>
      <w:rFonts w:cs="Mangal"/>
      <w:sz w:val="20"/>
      <w:szCs w:val="18"/>
    </w:rPr>
  </w:style>
  <w:style w:type="paragraph" w:styleId="SubiectComentariu">
    <w:name w:val="annotation subject"/>
    <w:basedOn w:val="Textcomentariu"/>
    <w:next w:val="Textcomentariu"/>
    <w:link w:val="SubiectComentariuCaracter"/>
    <w:uiPriority w:val="99"/>
    <w:semiHidden/>
    <w:unhideWhenUsed/>
    <w:rsid w:val="001B4C27"/>
    <w:rPr>
      <w:b/>
      <w:bCs/>
    </w:rPr>
  </w:style>
  <w:style w:type="character" w:customStyle="1" w:styleId="SubiectComentariuCaracter">
    <w:name w:val="Subiect Comentariu Caracter"/>
    <w:basedOn w:val="TextcomentariuCaracter"/>
    <w:link w:val="SubiectComentariu"/>
    <w:uiPriority w:val="99"/>
    <w:semiHidden/>
    <w:rsid w:val="001B4C27"/>
    <w:rPr>
      <w:rFonts w:cs="Mangal"/>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59790">
      <w:bodyDiv w:val="1"/>
      <w:marLeft w:val="0"/>
      <w:marRight w:val="0"/>
      <w:marTop w:val="0"/>
      <w:marBottom w:val="0"/>
      <w:divBdr>
        <w:top w:val="none" w:sz="0" w:space="0" w:color="auto"/>
        <w:left w:val="none" w:sz="0" w:space="0" w:color="auto"/>
        <w:bottom w:val="none" w:sz="0" w:space="0" w:color="auto"/>
        <w:right w:val="none" w:sz="0" w:space="0" w:color="auto"/>
      </w:divBdr>
    </w:div>
    <w:div w:id="117185559">
      <w:bodyDiv w:val="1"/>
      <w:marLeft w:val="0"/>
      <w:marRight w:val="0"/>
      <w:marTop w:val="0"/>
      <w:marBottom w:val="0"/>
      <w:divBdr>
        <w:top w:val="none" w:sz="0" w:space="0" w:color="auto"/>
        <w:left w:val="none" w:sz="0" w:space="0" w:color="auto"/>
        <w:bottom w:val="none" w:sz="0" w:space="0" w:color="auto"/>
        <w:right w:val="none" w:sz="0" w:space="0" w:color="auto"/>
      </w:divBdr>
    </w:div>
    <w:div w:id="1133445480">
      <w:bodyDiv w:val="1"/>
      <w:marLeft w:val="0"/>
      <w:marRight w:val="0"/>
      <w:marTop w:val="0"/>
      <w:marBottom w:val="0"/>
      <w:divBdr>
        <w:top w:val="none" w:sz="0" w:space="0" w:color="auto"/>
        <w:left w:val="none" w:sz="0" w:space="0" w:color="auto"/>
        <w:bottom w:val="none" w:sz="0" w:space="0" w:color="auto"/>
        <w:right w:val="none" w:sz="0" w:space="0" w:color="auto"/>
      </w:divBdr>
    </w:div>
    <w:div w:id="1637485506">
      <w:bodyDiv w:val="1"/>
      <w:marLeft w:val="0"/>
      <w:marRight w:val="0"/>
      <w:marTop w:val="0"/>
      <w:marBottom w:val="0"/>
      <w:divBdr>
        <w:top w:val="none" w:sz="0" w:space="0" w:color="auto"/>
        <w:left w:val="none" w:sz="0" w:space="0" w:color="auto"/>
        <w:bottom w:val="none" w:sz="0" w:space="0" w:color="auto"/>
        <w:right w:val="none" w:sz="0" w:space="0" w:color="auto"/>
      </w:divBdr>
    </w:div>
    <w:div w:id="1698314753">
      <w:bodyDiv w:val="1"/>
      <w:marLeft w:val="0"/>
      <w:marRight w:val="0"/>
      <w:marTop w:val="0"/>
      <w:marBottom w:val="0"/>
      <w:divBdr>
        <w:top w:val="none" w:sz="0" w:space="0" w:color="auto"/>
        <w:left w:val="none" w:sz="0" w:space="0" w:color="auto"/>
        <w:bottom w:val="none" w:sz="0" w:space="0" w:color="auto"/>
        <w:right w:val="none" w:sz="0" w:space="0" w:color="auto"/>
      </w:divBdr>
    </w:div>
    <w:div w:id="1734499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1047</Words>
  <Characters>6073</Characters>
  <Application>Microsoft Office Word</Application>
  <DocSecurity>0</DocSecurity>
  <Lines>50</Lines>
  <Paragraphs>14</Paragraphs>
  <ScaleCrop>false</ScaleCrop>
  <HeadingPairs>
    <vt:vector size="2" baseType="variant">
      <vt:variant>
        <vt:lpstr>Titlu</vt:lpstr>
      </vt:variant>
      <vt:variant>
        <vt:i4>1</vt:i4>
      </vt:variant>
    </vt:vector>
  </HeadingPairs>
  <TitlesOfParts>
    <vt:vector size="1" baseType="lpstr">
      <vt:lpstr>model de plan de afaceri
 POCU/1009/8/3/145431</vt:lpstr>
    </vt:vector>
  </TitlesOfParts>
  <Company/>
  <LinksUpToDate>false</LinksUpToDate>
  <CharactersWithSpaces>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de plan de afaceri
 POCU/1009/8/3/145431</dc:title>
  <dc:subject/>
  <dc:creator>Cererea de propuneri de proiecte nr. VP/2012/012</dc:creator>
  <dc:description/>
  <cp:lastModifiedBy>dorin suciu</cp:lastModifiedBy>
  <cp:revision>3</cp:revision>
  <dcterms:created xsi:type="dcterms:W3CDTF">2022-08-06T15:08:00Z</dcterms:created>
  <dcterms:modified xsi:type="dcterms:W3CDTF">2022-08-12T06:12:00Z</dcterms:modified>
  <dc:language>ro-RO</dc:language>
</cp:coreProperties>
</file>