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6D352" w14:textId="40E8B670" w:rsidR="00813588" w:rsidRDefault="004C5D89" w:rsidP="004C5D89">
      <w:pPr>
        <w:suppressAutoHyphens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kern w:val="0"/>
          <w:lang w:bidi="ar-SA"/>
        </w:rPr>
      </w:pPr>
      <w:r>
        <w:rPr>
          <w:rFonts w:ascii="Arial" w:hAnsi="Arial" w:cs="Arial"/>
          <w:color w:val="000000"/>
          <w:kern w:val="0"/>
          <w:lang w:bidi="ar-SA"/>
        </w:rPr>
        <w:t xml:space="preserve">Anexa </w:t>
      </w:r>
      <w:r w:rsidR="00880C14">
        <w:rPr>
          <w:rFonts w:ascii="Arial" w:hAnsi="Arial" w:cs="Arial"/>
          <w:color w:val="000000"/>
          <w:kern w:val="0"/>
          <w:lang w:bidi="ar-SA"/>
        </w:rPr>
        <w:t>5</w:t>
      </w:r>
    </w:p>
    <w:p w14:paraId="707AF4CA" w14:textId="380DECF5" w:rsidR="00813588" w:rsidRDefault="00813588" w:rsidP="00813588">
      <w:pPr>
        <w:suppressAutoHyphens w:val="0"/>
        <w:autoSpaceDE w:val="0"/>
        <w:autoSpaceDN w:val="0"/>
        <w:adjustRightInd w:val="0"/>
        <w:rPr>
          <w:rFonts w:ascii="Arial" w:hAnsi="Arial" w:cs="Arial"/>
          <w:color w:val="000000"/>
          <w:kern w:val="0"/>
          <w:lang w:bidi="ar-SA"/>
        </w:rPr>
      </w:pPr>
    </w:p>
    <w:p w14:paraId="09484B59" w14:textId="77777777" w:rsidR="00813588" w:rsidRPr="00813588" w:rsidRDefault="00813588" w:rsidP="00813588">
      <w:pPr>
        <w:suppressAutoHyphens w:val="0"/>
        <w:autoSpaceDE w:val="0"/>
        <w:autoSpaceDN w:val="0"/>
        <w:adjustRightInd w:val="0"/>
        <w:rPr>
          <w:rFonts w:ascii="Trebuchet MS" w:hAnsi="Trebuchet MS" w:cs="Arial"/>
          <w:color w:val="000000"/>
          <w:kern w:val="0"/>
          <w:lang w:bidi="ar-SA"/>
        </w:rPr>
      </w:pPr>
    </w:p>
    <w:p w14:paraId="50613C89" w14:textId="77777777" w:rsidR="00880C14" w:rsidRDefault="00880C14" w:rsidP="00880C14">
      <w:pPr>
        <w:suppressAutoHyphens w:val="0"/>
        <w:ind w:left="360"/>
        <w:jc w:val="center"/>
        <w:rPr>
          <w:rFonts w:ascii="Trebuchet MS" w:hAnsi="Trebuchet MS"/>
          <w:i/>
          <w:iCs/>
        </w:rPr>
      </w:pPr>
      <w:r w:rsidRPr="00880C14">
        <w:rPr>
          <w:rFonts w:ascii="Trebuchet MS" w:hAnsi="Trebuchet MS"/>
          <w:i/>
          <w:iCs/>
        </w:rPr>
        <w:t>Grila de evaluare si selecție tehnică și financiară</w:t>
      </w:r>
    </w:p>
    <w:p w14:paraId="6FFC14A7" w14:textId="16DDEDDC" w:rsidR="00813588" w:rsidRPr="00880C14" w:rsidRDefault="004C5D89" w:rsidP="00880C14">
      <w:pPr>
        <w:suppressAutoHyphens w:val="0"/>
        <w:ind w:left="360"/>
        <w:jc w:val="center"/>
        <w:rPr>
          <w:rFonts w:ascii="Trebuchet MS" w:hAnsi="Trebuchet MS" w:cs="Arial"/>
          <w:color w:val="000000"/>
          <w:kern w:val="0"/>
          <w:sz w:val="22"/>
          <w:szCs w:val="22"/>
          <w:lang w:bidi="ar-SA"/>
        </w:rPr>
      </w:pPr>
      <w:r w:rsidRPr="00880C14">
        <w:rPr>
          <w:rFonts w:ascii="Trebuchet MS" w:hAnsi="Trebuchet MS"/>
          <w:i/>
          <w:iCs/>
        </w:rPr>
        <w:t xml:space="preserve"> (faza </w:t>
      </w:r>
      <w:r w:rsidR="00880C14">
        <w:rPr>
          <w:rFonts w:ascii="Trebuchet MS" w:hAnsi="Trebuchet MS"/>
          <w:i/>
          <w:iCs/>
        </w:rPr>
        <w:t>B</w:t>
      </w:r>
      <w:r w:rsidRPr="00880C14">
        <w:rPr>
          <w:rFonts w:ascii="Trebuchet MS" w:hAnsi="Trebuchet MS"/>
          <w:i/>
          <w:iCs/>
        </w:rPr>
        <w:t>)</w:t>
      </w:r>
    </w:p>
    <w:p w14:paraId="40EB0640" w14:textId="77777777" w:rsidR="00813588" w:rsidRPr="00813588" w:rsidRDefault="00813588" w:rsidP="00813588">
      <w:pPr>
        <w:suppressAutoHyphens w:val="0"/>
        <w:rPr>
          <w:rFonts w:ascii="Trebuchet MS" w:hAnsi="Trebuchet MS"/>
          <w:sz w:val="22"/>
        </w:rPr>
      </w:pPr>
    </w:p>
    <w:p w14:paraId="7D6D5B7D" w14:textId="5BB1DA49" w:rsidR="004034B4" w:rsidRDefault="00813588" w:rsidP="00813588">
      <w:pPr>
        <w:pStyle w:val="Listparagraf"/>
        <w:suppressAutoHyphens w:val="0"/>
        <w:ind w:left="0"/>
        <w:rPr>
          <w:rFonts w:ascii="Trebuchet MS" w:hAnsi="Trebuchet MS"/>
          <w:color w:val="ED7D31" w:themeColor="accent2"/>
        </w:rPr>
      </w:pPr>
      <w:r w:rsidRPr="00813588">
        <w:rPr>
          <w:rFonts w:ascii="Trebuchet MS" w:hAnsi="Trebuchet MS"/>
          <w:color w:val="ED7D31" w:themeColor="accent2"/>
        </w:rPr>
        <w:t>Nume și prenumele candidatului/ei: ..................................................................</w:t>
      </w:r>
    </w:p>
    <w:p w14:paraId="0810788F" w14:textId="51100832" w:rsidR="00813588" w:rsidRPr="00813588" w:rsidRDefault="00813588" w:rsidP="00813588">
      <w:pPr>
        <w:pStyle w:val="Listparagraf"/>
        <w:suppressAutoHyphens w:val="0"/>
        <w:ind w:left="0"/>
        <w:jc w:val="center"/>
        <w:rPr>
          <w:rFonts w:ascii="Trebuchet MS" w:hAnsi="Trebuchet MS"/>
          <w:color w:val="ED7D31" w:themeColor="accent2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4300"/>
        <w:gridCol w:w="817"/>
        <w:gridCol w:w="828"/>
        <w:gridCol w:w="741"/>
        <w:gridCol w:w="2554"/>
      </w:tblGrid>
      <w:tr w:rsidR="003561B2" w:rsidRPr="00880C14" w14:paraId="5F358EB3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4A697D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Nr. crt.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1BD33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CRITERII DE EVALUARE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483DD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 maxim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E6606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 acordat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E0C76C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Detaliere punctaj acordat</w:t>
            </w:r>
          </w:p>
        </w:tc>
      </w:tr>
      <w:tr w:rsidR="00880C14" w:rsidRPr="00880C14" w14:paraId="14B41461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4B0642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FE56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589A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F3113F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D7BFC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E4EF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Detalii</w:t>
            </w:r>
          </w:p>
        </w:tc>
      </w:tr>
      <w:tr w:rsidR="00880C14" w:rsidRPr="00880C14" w14:paraId="4BEC9B1E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5B7E7F5D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1.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EE9007C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DATE GENERALE CU PRIVIRE LA ÎNTREPRINDEREA SOCIALĂ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6BC4458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63AC138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5B75E09B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54368DD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7C90656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F07AD3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48CA5E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Datele Candidatului sau candidaților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2C4FB4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9E9093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1474A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CCF2E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36FDDC9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A8E410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61C7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2C22D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41A38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2BD4A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88E2C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2705FBBF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59C090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1488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4CA257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0CEB4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AAC58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69AC5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592E9D7F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B979C5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2547F4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Date despre întreprinderea socială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EA4AFC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EF904A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33F81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C2908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404BD91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C5CFBE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38ED4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0F3187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FDF04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F8DC3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24274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3497947C" w14:textId="77777777" w:rsidTr="003561B2">
        <w:trPr>
          <w:trHeight w:val="330"/>
        </w:trPr>
        <w:tc>
          <w:tcPr>
            <w:tcW w:w="0" w:type="auto"/>
            <w:vMerge/>
            <w:vAlign w:val="center"/>
            <w:hideMark/>
          </w:tcPr>
          <w:p w14:paraId="34E9428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3AA59F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4A043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8F8CC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18013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F25AF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5F917910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36283715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2.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3FD5F8E5" w14:textId="77777777" w:rsidR="00880C14" w:rsidRPr="00880C14" w:rsidRDefault="00880C14" w:rsidP="00880C14">
            <w:pPr>
              <w:suppressAutoHyphens w:val="0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DESCRIEREA AFACERII ȘI A STRATEGIEI DE IMPLEMENTARE A PLANULUI DE AFACERI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EBA41FC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85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A821D64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CAE4BB0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59A67EC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0D428070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DE3AB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7F91D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socială/programele sociale ale întreprinderii sociale;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0BB03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A73FB2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770AD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E6D33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6B7113EE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B4601C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BF3F3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E991A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8577A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4B2BA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D6D9D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 este vag descrisă</w:t>
            </w:r>
          </w:p>
        </w:tc>
      </w:tr>
      <w:tr w:rsidR="00880C14" w:rsidRPr="00880C14" w14:paraId="0D624FA4" w14:textId="77777777" w:rsidTr="003561B2">
        <w:trPr>
          <w:trHeight w:val="1125"/>
        </w:trPr>
        <w:tc>
          <w:tcPr>
            <w:tcW w:w="0" w:type="auto"/>
            <w:vMerge/>
            <w:vAlign w:val="center"/>
            <w:hideMark/>
          </w:tcPr>
          <w:p w14:paraId="6C167C1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5A31DC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B92CC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F7F34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3D104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A789E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 este prezentată într-un limbaj coerent, adecvat răspunzând cerințelor, este dovedită contribuția la promovarea și dezvoltarea domeniului economiei sociale</w:t>
            </w:r>
          </w:p>
        </w:tc>
      </w:tr>
      <w:tr w:rsidR="00880C14" w:rsidRPr="00880C14" w14:paraId="1A2D3FF2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F960F9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ADFB7A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a cărei rezolvare constituie misiunea socială a întreprinderii: categoriile de persoane cărora li se adresează întreprinderea socială respectivă și nevoile sociale ale acestora, zona geografică, problema comunitară/de mediu pe care încearcă să o rezolve întreprinderea;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394EE7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38DF8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72890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FBE1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13AA684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54FADF7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75C773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55F9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62ED5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80B6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1B593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este vag descrisă</w:t>
            </w:r>
          </w:p>
        </w:tc>
      </w:tr>
      <w:tr w:rsidR="00880C14" w:rsidRPr="00880C14" w14:paraId="6B76076B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6212E2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83879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F4A7D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5D76E4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AE296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763FA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este prezentată într-un limbaj coerent, adecvat răspunzând cerințelor</w:t>
            </w:r>
          </w:p>
        </w:tc>
      </w:tr>
      <w:tr w:rsidR="00880C14" w:rsidRPr="00880C14" w14:paraId="02FD3D29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2A0794F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EAED1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integrează activitatea întreprinderii în contextul social și în cel economic din zona respectivă: elemente de analiză de piață privind activitatea care urmează a fi desfășurată.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96AD5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85247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D3FF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03AC7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55C97306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8200A2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1BC0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Analiza pieței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F083FA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A7F9A7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5610D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D1C04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9F9B9A0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2C4E9F3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3F12B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Localizarea pieței (se va preciza amplasarea pieței – locală, regională, națională)</w:t>
            </w:r>
          </w:p>
        </w:tc>
        <w:tc>
          <w:tcPr>
            <w:tcW w:w="0" w:type="auto"/>
            <w:vMerge/>
            <w:vAlign w:val="center"/>
            <w:hideMark/>
          </w:tcPr>
          <w:p w14:paraId="11BDDB7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99F8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D348F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30B6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5 subpuncte ale analizei de piață</w:t>
            </w:r>
          </w:p>
        </w:tc>
      </w:tr>
      <w:tr w:rsidR="00880C14" w:rsidRPr="00880C14" w14:paraId="5B547979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3C52F9F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CD74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Clienții cărora vă adresați cu produsele / serviciile business (persoane fizice sau juridice)</w:t>
            </w:r>
          </w:p>
        </w:tc>
        <w:tc>
          <w:tcPr>
            <w:tcW w:w="0" w:type="auto"/>
            <w:vMerge/>
            <w:vAlign w:val="center"/>
            <w:hideMark/>
          </w:tcPr>
          <w:p w14:paraId="5CEB37A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C3B7D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71BF8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CE606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5 subpuncte ale analizei de piață</w:t>
            </w:r>
          </w:p>
        </w:tc>
      </w:tr>
      <w:tr w:rsidR="00880C14" w:rsidRPr="00880C14" w14:paraId="61A8BA77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52C50A1F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22281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Potențialul de creștere a pieței</w:t>
            </w:r>
          </w:p>
        </w:tc>
        <w:tc>
          <w:tcPr>
            <w:tcW w:w="0" w:type="auto"/>
            <w:vMerge/>
            <w:vAlign w:val="center"/>
            <w:hideMark/>
          </w:tcPr>
          <w:p w14:paraId="7568081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30B343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DE33E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7A520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5 subpuncte ale analizei de piață</w:t>
            </w:r>
          </w:p>
        </w:tc>
      </w:tr>
      <w:tr w:rsidR="00880C14" w:rsidRPr="00880C14" w14:paraId="500C3214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210659B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ACD6A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Produsele / serviciile business sunt necesare pe piața în care doriți să activați și răspund nevoilor clienților?</w:t>
            </w:r>
          </w:p>
        </w:tc>
        <w:tc>
          <w:tcPr>
            <w:tcW w:w="0" w:type="auto"/>
            <w:vMerge/>
            <w:vAlign w:val="center"/>
            <w:hideMark/>
          </w:tcPr>
          <w:p w14:paraId="00B4040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0BA3A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274C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97726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5 subpuncte ale analizei de piață</w:t>
            </w:r>
          </w:p>
        </w:tc>
      </w:tr>
      <w:tr w:rsidR="00880C14" w:rsidRPr="00880C14" w14:paraId="03EF49DB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7EEA1B9A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31EA3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Concurenți potențiali  </w:t>
            </w:r>
          </w:p>
        </w:tc>
        <w:tc>
          <w:tcPr>
            <w:tcW w:w="0" w:type="auto"/>
            <w:vMerge/>
            <w:vAlign w:val="center"/>
            <w:hideMark/>
          </w:tcPr>
          <w:p w14:paraId="73F22E6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EAB5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3D183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D7B96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5 subpuncte ale analizei de piață</w:t>
            </w:r>
          </w:p>
        </w:tc>
      </w:tr>
      <w:tr w:rsidR="00880C14" w:rsidRPr="00880C14" w14:paraId="2CDF0938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DF10FF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FDE2B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marketing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DEFC04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B135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69954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9060D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AC8A91A" w14:textId="77777777" w:rsidTr="003561B2">
        <w:trPr>
          <w:trHeight w:val="615"/>
        </w:trPr>
        <w:tc>
          <w:tcPr>
            <w:tcW w:w="0" w:type="auto"/>
            <w:shd w:val="clear" w:color="auto" w:fill="auto"/>
            <w:vAlign w:val="center"/>
            <w:hideMark/>
          </w:tcPr>
          <w:p w14:paraId="03717447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866D7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produs</w:t>
            </w:r>
          </w:p>
        </w:tc>
        <w:tc>
          <w:tcPr>
            <w:tcW w:w="0" w:type="auto"/>
            <w:vMerge/>
            <w:vAlign w:val="center"/>
            <w:hideMark/>
          </w:tcPr>
          <w:p w14:paraId="6A22EF8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4C2B2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20E6A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3CE92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4 subpuncte ale strategiei de marketing</w:t>
            </w:r>
          </w:p>
        </w:tc>
      </w:tr>
      <w:tr w:rsidR="00880C14" w:rsidRPr="00880C14" w14:paraId="482F240C" w14:textId="77777777" w:rsidTr="003561B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14:paraId="6F0C0590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3E4B3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sau politica de preț</w:t>
            </w:r>
          </w:p>
        </w:tc>
        <w:tc>
          <w:tcPr>
            <w:tcW w:w="0" w:type="auto"/>
            <w:vMerge/>
            <w:vAlign w:val="center"/>
            <w:hideMark/>
          </w:tcPr>
          <w:p w14:paraId="5FD8580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B585E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DE600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1600F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4 subpuncte ale strategiei de marketing</w:t>
            </w:r>
          </w:p>
        </w:tc>
      </w:tr>
      <w:tr w:rsidR="00880C14" w:rsidRPr="00880C14" w14:paraId="3AA0EAC7" w14:textId="77777777" w:rsidTr="003561B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14:paraId="5386BBEC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E425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vânzări și distribuție</w:t>
            </w:r>
          </w:p>
        </w:tc>
        <w:tc>
          <w:tcPr>
            <w:tcW w:w="0" w:type="auto"/>
            <w:vMerge/>
            <w:vAlign w:val="center"/>
            <w:hideMark/>
          </w:tcPr>
          <w:p w14:paraId="3574E96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2AEB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9030D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ADCD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4 subpuncte ale strategiei de marketing</w:t>
            </w:r>
          </w:p>
        </w:tc>
      </w:tr>
      <w:tr w:rsidR="00880C14" w:rsidRPr="00880C14" w14:paraId="7C91C1A8" w14:textId="77777777" w:rsidTr="003561B2">
        <w:trPr>
          <w:trHeight w:val="615"/>
        </w:trPr>
        <w:tc>
          <w:tcPr>
            <w:tcW w:w="0" w:type="auto"/>
            <w:shd w:val="clear" w:color="auto" w:fill="auto"/>
            <w:vAlign w:val="center"/>
            <w:hideMark/>
          </w:tcPr>
          <w:p w14:paraId="4A5BB9D2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F48B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promovare și relații publice</w:t>
            </w:r>
          </w:p>
        </w:tc>
        <w:tc>
          <w:tcPr>
            <w:tcW w:w="0" w:type="auto"/>
            <w:vMerge/>
            <w:vAlign w:val="center"/>
            <w:hideMark/>
          </w:tcPr>
          <w:p w14:paraId="2FA5E68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8911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80640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89E7E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4 subpuncte ale strategiei de marketing</w:t>
            </w:r>
          </w:p>
        </w:tc>
      </w:tr>
      <w:tr w:rsidR="00880C14" w:rsidRPr="00880C14" w14:paraId="2EF667BF" w14:textId="77777777" w:rsidTr="003561B2">
        <w:trPr>
          <w:trHeight w:val="1890"/>
        </w:trPr>
        <w:tc>
          <w:tcPr>
            <w:tcW w:w="0" w:type="auto"/>
            <w:shd w:val="clear" w:color="auto" w:fill="auto"/>
            <w:vAlign w:val="center"/>
            <w:hideMark/>
          </w:tcPr>
          <w:p w14:paraId="7EBF543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0E004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Modelul de organizare și funcționare a întreprinderii sociale, cu accent pe modul în care se asigură participarea membrilor și a altor actori interesați, inclusiv persoane din grupuri vulnerabile, dacă acestea fac parte din grupurile vizate de întreprindere, la deci-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ziile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privind activitățile acesteia și modul în care acesta reflectă principiile prevăzute la art. 4, lit. c și d, Legea nr. 219/2015 privind economia socială.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2D258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05199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B45B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32912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142DAE5E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DF6CC2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03AEA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Modelul de organizare și funcționare a întreprinderii sociale.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4FB0A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0070C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39DAA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86118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5B78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97F2BF8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7871581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50C90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Modul in care se acordă prioritate individului și obiectivelor sociale fată de creșterea profitului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A3D29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/>
            <w:vAlign w:val="center"/>
            <w:hideMark/>
          </w:tcPr>
          <w:p w14:paraId="5770B4E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DA081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746CC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6 subpuncte ale modelului de organizare și funcționare</w:t>
            </w:r>
          </w:p>
        </w:tc>
      </w:tr>
      <w:tr w:rsidR="00880C14" w:rsidRPr="00880C14" w14:paraId="6D8C23D8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1EC6C314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36A50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solidaritatea și responsabilitate colectivă</w:t>
            </w:r>
          </w:p>
        </w:tc>
        <w:tc>
          <w:tcPr>
            <w:tcW w:w="0" w:type="auto"/>
            <w:vMerge/>
            <w:vAlign w:val="center"/>
            <w:hideMark/>
          </w:tcPr>
          <w:p w14:paraId="2D6560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53889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F6661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B86F2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6 subpuncte ale modelului de organizare și funcționare</w:t>
            </w:r>
          </w:p>
        </w:tc>
      </w:tr>
      <w:tr w:rsidR="00880C14" w:rsidRPr="00880C14" w14:paraId="559C25EF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448142C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3ABBD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Modul în care se asigură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convergenţa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dintre interesele membrilor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asociaţi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şi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interesul general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şi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/sau interesele unei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colectivităţi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14:paraId="044426F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5982DC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21B0F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8DF27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6 subpuncte ale modelului de organizare și funcționare</w:t>
            </w:r>
          </w:p>
        </w:tc>
      </w:tr>
      <w:tr w:rsidR="00880C14" w:rsidRPr="00880C14" w14:paraId="0522F17A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62682627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8C885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Modul în care se asigură controlul democratic al membrilor, exercitat asupra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activităţilor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desfăşurate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14:paraId="3A56B00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AAC724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AA122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87004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6 subpuncte ale modelului de organizare și funcționare</w:t>
            </w:r>
          </w:p>
        </w:tc>
      </w:tr>
      <w:tr w:rsidR="00880C14" w:rsidRPr="00880C14" w14:paraId="754B64D6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289679AA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C625E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Modul în care se asigură caracterul voluntar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şi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liber al asocierii în formele de organizare specifice domeniului economiei sociale</w:t>
            </w:r>
          </w:p>
        </w:tc>
        <w:tc>
          <w:tcPr>
            <w:tcW w:w="0" w:type="auto"/>
            <w:vMerge/>
            <w:vAlign w:val="center"/>
            <w:hideMark/>
          </w:tcPr>
          <w:p w14:paraId="5FA9032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E9FE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DA20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259E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6 subpuncte ale modelului de organizare și funcționare</w:t>
            </w:r>
          </w:p>
        </w:tc>
      </w:tr>
      <w:tr w:rsidR="00880C14" w:rsidRPr="00880C14" w14:paraId="05602E13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68685190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DE9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Modul în care se asigură alocarea celei mai mari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părţi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a profitului/excedentului financiar pentru atingerea obiectivelor de interes general, ale unei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colectivităţi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sau în interesul personal nepatrimonial al membrilor</w:t>
            </w:r>
          </w:p>
        </w:tc>
        <w:tc>
          <w:tcPr>
            <w:tcW w:w="0" w:type="auto"/>
            <w:vMerge/>
            <w:vAlign w:val="center"/>
            <w:hideMark/>
          </w:tcPr>
          <w:p w14:paraId="01D09F7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837C1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3B631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5E5D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6 din cele 6 subpuncte ale modelului de organizare și funcționare</w:t>
            </w:r>
          </w:p>
        </w:tc>
      </w:tr>
      <w:tr w:rsidR="00880C14" w:rsidRPr="00880C14" w14:paraId="018F01F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5D439C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9B8C3C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Alte categorii de persoane implicate in desfășurarea activității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03BB69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DD9482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B2C77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9A969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7255E12" w14:textId="77777777" w:rsidTr="003561B2">
        <w:trPr>
          <w:trHeight w:val="345"/>
        </w:trPr>
        <w:tc>
          <w:tcPr>
            <w:tcW w:w="0" w:type="auto"/>
            <w:vMerge/>
            <w:vAlign w:val="center"/>
            <w:hideMark/>
          </w:tcPr>
          <w:p w14:paraId="664AE05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8DE0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E75A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88C088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303EE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E9A9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70A9C4AD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F969E8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04C472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Schema organizatorica si politica de resurse umane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9539B0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76E79C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42062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F3F27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07AD83B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3BEB0E0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85A2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8B0E8B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5DCDF3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D25D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526F0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Informațiile solicitate sunt completate parțial,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avand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o descriere vaga</w:t>
            </w:r>
          </w:p>
        </w:tc>
      </w:tr>
      <w:tr w:rsidR="00880C14" w:rsidRPr="00880C14" w14:paraId="10D29452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73C6242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66BC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6982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5BD2BE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4AC98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226D9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Resursele umane propuse sunt adecvate din punct de vederea cantitativ si structural in raport cu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activitatile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propuse in planul de afaceri.</w:t>
            </w:r>
          </w:p>
        </w:tc>
      </w:tr>
      <w:tr w:rsidR="00880C14" w:rsidRPr="00880C14" w14:paraId="4BDD3F1A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7990C13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503F8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Descrierea produsului/produselor, serviciului/serviciilor, respectiv a lucrării/lucrărilor care vor face obiectul activității întreprinderilor sociale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A1157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C0B19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6A05B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6ADE4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0EECEE5A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1CA99F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818A8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Descrieți detaliat produsele/serviciile/lucrările care fac obiectul principal al afacerii: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8ACF35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DFFBF8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6341A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D9C87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69D2ABA0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280BA1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7055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383885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812306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D774C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7A0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471DAF88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20F10A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FE0C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B26788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DEA02B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77317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B1C6A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descrise clar principalele caracteristici ale produselor/serviciilor/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lucrarilor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care fac obiectul afacerii</w:t>
            </w:r>
          </w:p>
        </w:tc>
      </w:tr>
      <w:tr w:rsidR="00880C14" w:rsidRPr="00880C14" w14:paraId="47AC249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8E3D23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70471B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Prezentați fluxul activității pentru care se solicită finanțare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08AEB8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C7B159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F79FB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B6035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930F3FD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204568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77355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45C6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AE21D1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82552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092DD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2DE815C4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560D0B0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6DB8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55B65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45B22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D0B2E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6CF46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Fluxul tehnologic/fluxul de prestare a serviciilor a fost prezentat, este logic si corelat cu echipamentele/bunurile ce se doresc a fi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achizionate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prin Planul de afaceri</w:t>
            </w:r>
          </w:p>
        </w:tc>
      </w:tr>
      <w:tr w:rsidR="00880C14" w:rsidRPr="00880C14" w14:paraId="6E2852F9" w14:textId="77777777" w:rsidTr="003561B2">
        <w:trPr>
          <w:trHeight w:val="5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97C29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810F2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Menționați utilajele, echipamentele și software-urile care vor fi achiziționate și legătura acestora cu fluxul tehnologic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D2666B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540065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406C3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83177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A9579DC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1C0408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C236B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2B9331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5EAC1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071BE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C6B18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67FE1A56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4370C36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049E5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43AF5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F85C4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F92D4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4B68B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menționate utilajele, echipamentele și software-urile care vor fi achiziționate și legătura acestora cu fluxul tehnologic</w:t>
            </w:r>
          </w:p>
        </w:tc>
      </w:tr>
      <w:tr w:rsidR="00880C14" w:rsidRPr="00880C14" w14:paraId="62235850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1A4542D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22F68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Analiza SWOT a întreprinderii sociale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591FA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20AF9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E521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9EE77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2FEFA25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00FFCDD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89076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Punctele tari din cadrul Analizei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Swot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sunt identificate sunt clar definite și relevante in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corelatie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cu ideea de afaceri, produsele/serviciile dezvoltate, obiectivele si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activitatile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propuse in planul de afaceri.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3EDC0C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30966E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BCEF1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2C99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5 subpuncte ale analizei SWOT</w:t>
            </w:r>
          </w:p>
        </w:tc>
      </w:tr>
      <w:tr w:rsidR="00880C14" w:rsidRPr="00880C14" w14:paraId="1326C717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3ACF407F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EA27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Punctele slabe din cadrul Analizei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Swot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sunt identificate sunt clar definite și relevante in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corelatie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cu ideea de afaceri, produsele/serviciile dezvoltate, obiectivele si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activitatile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20E9BCB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F8ECB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9E834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1ED6E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5 subpuncte ale analizei SWOT</w:t>
            </w:r>
          </w:p>
        </w:tc>
      </w:tr>
      <w:tr w:rsidR="00880C14" w:rsidRPr="00880C14" w14:paraId="6A9A152C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51B0842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CB0BA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Oportunitatile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din cadrul Analizei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Swot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sunt identificate sunt clar definite și relevante in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corelatie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cu ideea de afaceri, produsele/serviciile dezvoltate, obiectivele si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activitatile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378C1C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3DAC2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020C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ACADF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5 subpuncte ale analizei SWOT</w:t>
            </w:r>
          </w:p>
        </w:tc>
      </w:tr>
      <w:tr w:rsidR="00880C14" w:rsidRPr="00880C14" w14:paraId="76B19929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342B2748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8EB70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Amenințările din cadrul Analizei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Swot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sunt identificate sunt clar definite și relevante in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corelatie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cu ideea de afaceri, produsele/serviciile dezvoltate, obiectivele si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activitatile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5C1007B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E03F93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7CFD7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1383B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5 subpuncte ale analizei SWOT</w:t>
            </w:r>
          </w:p>
        </w:tc>
      </w:tr>
      <w:tr w:rsidR="00880C14" w:rsidRPr="00880C14" w14:paraId="50A75442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164DC03E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D4D8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Modalități de valorificare a oportunităților și punctelor forte și de minimizare a amenințărilor și punctelor slabe sunt clar definite și relevante in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corelatie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cu ideea de afaceri</w:t>
            </w:r>
          </w:p>
        </w:tc>
        <w:tc>
          <w:tcPr>
            <w:tcW w:w="0" w:type="auto"/>
            <w:vMerge/>
            <w:vAlign w:val="center"/>
            <w:hideMark/>
          </w:tcPr>
          <w:p w14:paraId="6377EA6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68809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1A989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5BDF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5 subpuncte ale analizei SWOT</w:t>
            </w:r>
          </w:p>
        </w:tc>
      </w:tr>
      <w:tr w:rsidR="00880C14" w:rsidRPr="00880C14" w14:paraId="04D95B49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E584C4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2.7.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742E7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Planul de finanțare al întreprinderii: va include modalitatea prin care se va finanța întreprinderea socială, inclusiv prin intermediul unei finanțări nerambursabile;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286F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50A9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72E8F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60F66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4D5153CB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8FA3C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E8B2C9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Valorile cheltuielilor cuprinse în bugetul planului de afaceri sunt susținute de o justificare clară și corectă privind cantitatea sau, după caz, numărul de unități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C39624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07C596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7F41F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12E1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386C85FC" w14:textId="77777777" w:rsidTr="003561B2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44086E1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74059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806D27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8C4CE9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36228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D7DE0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048D7CFF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65CEDAD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16CED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Valorile cheltuielilor cuprinse în bugetul planului de afaceri sunt susținute de o justificare clară și corectă privind costul unitar, pe baza analizei costurilor de piață pentru articole de buget similare, pentru fiecare tip de articol (oferte de preț)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0971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95C0CA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5E9C6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3735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072370AE" w14:textId="77777777" w:rsidTr="003561B2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4300FDA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10DB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B3F99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7B56A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B7DFA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0B7F6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5DDD4749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5A68A04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109AE3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Cheltuielile prevăzute în bugetul planului de afaceri sunt corelate cu activitățile proiectului, cu complexitatea acestora și cu resursele prevăzute in planul de afaceri.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6E64D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51FE15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15119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5083C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2734E1A1" w14:textId="77777777" w:rsidTr="003561B2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0D04970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21F94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63D7B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F56EAD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7CC4E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9B8B1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376E5CD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2C0AE43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4EA12D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Există un raport rezonabil între rezultatele estimate în planul de afaceri și costul alocat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obțienerii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acestora în urma implementării activităților propuse.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2E1750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E5487B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E6FAA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29BE1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2F0C5034" w14:textId="77777777" w:rsidTr="003561B2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1FEC47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7EBC9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16636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0EEFDE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8FE20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DE451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52F846A4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66DA91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FDAFA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 economice și sociale specific preconizate: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4865A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704BD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19B22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D517A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70A3B471" w14:textId="77777777" w:rsidTr="003561B2">
        <w:trPr>
          <w:trHeight w:val="5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9BAE28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1917D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Descrierea activităților planului de afaceri si a rezultatelor preconizate: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57F1E8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8C1DF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B96A1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287F2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9382DAC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534E3DB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BA3BB6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59314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FC4B9D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19BA9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1895D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 economice și sociale sunt prezentate parțial</w:t>
            </w:r>
          </w:p>
        </w:tc>
      </w:tr>
      <w:tr w:rsidR="00880C14" w:rsidRPr="00880C14" w14:paraId="1621F29A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4B3CE28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CBDE2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15D74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F0B4A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4F602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28B12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Rezultatele economice și sociale sunt descrise clar și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cunatificate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și corelate cu activitățile propuse</w:t>
            </w:r>
          </w:p>
        </w:tc>
      </w:tr>
      <w:tr w:rsidR="00880C14" w:rsidRPr="00880C14" w14:paraId="6467B394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F64BCF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6B1F9F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Diagrama GANTT aferenta activităților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4D049D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5AD51F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2D2AB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CBC5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43B3A1CF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7961156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7FB63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7E17B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25FFE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C490B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F0673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263C3E8E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D53685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3D6281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Obiectivele întreprinderii sociale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9CD08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9D739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B4716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E5EE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9FF5175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03897B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202D6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7B9D6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52DE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212E3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F61E8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363A8C87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22E4B29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A3664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9987A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B1BA7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4AEFD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E02D6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obiective și indicatori atât economici cât și sociali</w:t>
            </w:r>
          </w:p>
        </w:tc>
      </w:tr>
      <w:tr w:rsidR="00880C14" w:rsidRPr="00880C14" w14:paraId="16B0CE7E" w14:textId="77777777" w:rsidTr="003561B2">
        <w:trPr>
          <w:trHeight w:val="9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7F2DF526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2122B86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CONTRIBUȚIA PLANULUI DE AFACERI LA PROMOVAREA TEMELOR ORIZONTALE ȘI SECUN-DARE DIN POCU 2014-2020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C091C29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48A3B7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617432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577241B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5939CE50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7EE71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183DD3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Sprijinirea tranziției către o economie cu emisii scăzute de dioxid de carbon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AC957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91D54A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4671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7FF07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59F4D780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19ACCA4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4D8B8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39FE6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0E0E39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8830E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CA1E2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Sunt propuse și descrise măsuri ce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promoveaza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concret sprijinirea tranziției către o economie cu emisii scăzute de CO2</w:t>
            </w:r>
          </w:p>
        </w:tc>
      </w:tr>
      <w:tr w:rsidR="00880C14" w:rsidRPr="00880C14" w14:paraId="720143D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0FC2F0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5A4FE1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Inovare socială.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5B50E2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DEBC3E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C8674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2F55F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2976D57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35944C8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496E9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D24D85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98B9B7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D8816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E9C78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Sunt propuse și descrise măsuri ce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promoveaza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concret inovarea sociala</w:t>
            </w:r>
          </w:p>
        </w:tc>
      </w:tr>
      <w:tr w:rsidR="00880C14" w:rsidRPr="00880C14" w14:paraId="1860F484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4A756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186BF3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Nediscriminare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9638AA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ACB46C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6B13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A112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E7073D0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5A911C6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BFC95C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40BE4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4E40A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1292B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9461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Sunt prezentate măsuri efective care pot fi luate pentru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apreveni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discriminarea la toate nivelele: management, resurse umane, achiziții, etc</w:t>
            </w:r>
          </w:p>
        </w:tc>
      </w:tr>
      <w:tr w:rsidR="00880C14" w:rsidRPr="00880C14" w14:paraId="276530C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B17AE8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68E70B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Utilizarea TIC in cadrul activității întreprinderii sociale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1860A5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E48B0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FF38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1F8CB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C61CEB8" w14:textId="77777777" w:rsidTr="003561B2">
        <w:trPr>
          <w:trHeight w:val="1425"/>
        </w:trPr>
        <w:tc>
          <w:tcPr>
            <w:tcW w:w="0" w:type="auto"/>
            <w:vMerge/>
            <w:vAlign w:val="center"/>
            <w:hideMark/>
          </w:tcPr>
          <w:p w14:paraId="700C167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C759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CC6538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7F13F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2D03D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9B35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propuse și descrise măsuri ce promovează concret utilizarea și calitatea TIC prin implementarea unor soluții TIC în procesul de producție/furnizare de bunuri, prestare de servicii și/sau execuție de lucrări.</w:t>
            </w:r>
          </w:p>
        </w:tc>
      </w:tr>
      <w:tr w:rsidR="00880C14" w:rsidRPr="00880C14" w14:paraId="08DDE86C" w14:textId="77777777" w:rsidTr="003561B2">
        <w:trPr>
          <w:trHeight w:val="3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4F445903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C179EC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SUSTENABILITATE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1333E9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25F4075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DCA2CBC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022FA01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63329F72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42A304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8A103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Detalierea modului în care afacerea socială se va auto-susține după încetarea finanțării solicitate.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89D0FA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C6F702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2EA89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067E9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D55C77E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81BD4A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B99DE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EC5AB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3614BF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AB232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6FAD3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5DA6FD79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4ED2E77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C05BC8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1D94A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DBB0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07E65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1DA74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Sunt prezentate informații referitoare la funcționarea societății </w:t>
            </w:r>
            <w:proofErr w:type="spellStart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dupa</w:t>
            </w:r>
            <w:proofErr w:type="spellEnd"/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finalizarea perioadei de implementare, menținerea locurilor de munca, finanțare</w:t>
            </w:r>
          </w:p>
        </w:tc>
      </w:tr>
      <w:tr w:rsidR="00880C14" w:rsidRPr="00880C14" w14:paraId="6C31EDE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56EB0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382CD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întreprinderii, având în vedere atât activitatea economică, cât și misiunea/programele sociale ale acesteia;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C0121F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281146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F900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626F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E8C5E4F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27FBF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D91DD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59C8C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78125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649F9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4A899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 sunt prudente și</w:t>
            </w: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br/>
              <w:t>realiste</w:t>
            </w:r>
          </w:p>
        </w:tc>
      </w:tr>
      <w:tr w:rsidR="00880C14" w:rsidRPr="00880C14" w14:paraId="45CB0220" w14:textId="77777777" w:rsidTr="003561B2">
        <w:trPr>
          <w:trHeight w:val="1350"/>
        </w:trPr>
        <w:tc>
          <w:tcPr>
            <w:tcW w:w="0" w:type="auto"/>
            <w:vMerge/>
            <w:vAlign w:val="center"/>
            <w:hideMark/>
          </w:tcPr>
          <w:p w14:paraId="6A0AE65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33C2A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BFE7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302AD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E91EA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48BEC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 sunt prudente și realiste, formulate clar și corelate cu activitatea economică, cât și misiunea/programele</w:t>
            </w: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br/>
              <w:t>sociale ale acesteia</w:t>
            </w:r>
          </w:p>
        </w:tc>
      </w:tr>
      <w:tr w:rsidR="00880C14" w:rsidRPr="00880C14" w14:paraId="105567C2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181D63D0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3A8AE26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Coerența și corelarea secțiunilor planului de afaceri cu anexele acestuia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D1C59F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3B43CAF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488EB6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3BBA27D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1C278159" w14:textId="77777777" w:rsidTr="003561B2">
        <w:trPr>
          <w:trHeight w:val="81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77A48D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949C90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Coerența și corelarea secțiunilor planului de afaceri cu anexele acestuia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EB313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702C10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B4D09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B3D60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nu sunt susținute de o justificare corectă</w:t>
            </w:r>
          </w:p>
        </w:tc>
      </w:tr>
      <w:tr w:rsidR="00880C14" w:rsidRPr="00880C14" w14:paraId="246BC5A0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3299F7E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C7C76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38E7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14E3D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76D6D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1C3D6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sunt susținute de o justificare corectă doar pentru o anumită parte a cheltuielilor</w:t>
            </w:r>
          </w:p>
        </w:tc>
      </w:tr>
      <w:tr w:rsidR="00880C14" w:rsidRPr="00880C14" w14:paraId="74095BBA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58949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D9F89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2333B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83D26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2C0BA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C86CF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sunt corelate și susținute de o justificare corectă</w:t>
            </w:r>
          </w:p>
        </w:tc>
      </w:tr>
      <w:tr w:rsidR="00880C14" w:rsidRPr="00880C14" w14:paraId="0B80628F" w14:textId="77777777" w:rsidTr="003561B2">
        <w:trPr>
          <w:trHeight w:val="300"/>
        </w:trPr>
        <w:tc>
          <w:tcPr>
            <w:tcW w:w="0" w:type="auto"/>
            <w:shd w:val="clear" w:color="000000" w:fill="FFC7CE"/>
            <w:vAlign w:val="center"/>
            <w:hideMark/>
          </w:tcPr>
          <w:p w14:paraId="2610F585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73A7A80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PUNCTAJ TOTAL OBTINUT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01E64E5F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100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7B59319B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27D0EFC3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158ADE5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3561B2" w:rsidRPr="00880C14" w14:paraId="35B0C8C3" w14:textId="77777777" w:rsidTr="00820FBF">
        <w:trPr>
          <w:trHeight w:val="1485"/>
        </w:trPr>
        <w:tc>
          <w:tcPr>
            <w:tcW w:w="0" w:type="auto"/>
            <w:shd w:val="clear" w:color="auto" w:fill="auto"/>
            <w:vAlign w:val="center"/>
            <w:hideMark/>
          </w:tcPr>
          <w:p w14:paraId="5751CF34" w14:textId="77777777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7886F420" w14:textId="16F9165B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Observații</w:t>
            </w: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 evaluator: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14:paraId="5A603C31" w14:textId="77777777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5279CEB8" w14:textId="25FC47EE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4A3E9403" w14:textId="5DC10F6E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627ECDFA" w14:textId="368FEB31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</w:tbl>
    <w:p w14:paraId="6F1752A8" w14:textId="38F3F458" w:rsidR="00813588" w:rsidRDefault="00813588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</w:p>
    <w:p w14:paraId="01F198E8" w14:textId="35732A0B" w:rsidR="00FA757D" w:rsidRDefault="00FA757D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  <w:r>
        <w:rPr>
          <w:rFonts w:ascii="Trebuchet MS" w:hAnsi="Trebuchet MS"/>
          <w:color w:val="ED7D31" w:themeColor="accent2"/>
        </w:rPr>
        <w:t>Membru comisia jurizare _____________________________________</w:t>
      </w:r>
    </w:p>
    <w:p w14:paraId="7CAD446F" w14:textId="77777777" w:rsidR="00FA757D" w:rsidRPr="00813588" w:rsidRDefault="00FA757D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</w:p>
    <w:sectPr w:rsidR="00FA757D" w:rsidRPr="00813588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E71C" w14:textId="77777777" w:rsidR="00326E71" w:rsidRDefault="009B56A1">
      <w:r>
        <w:separator/>
      </w:r>
    </w:p>
  </w:endnote>
  <w:endnote w:type="continuationSeparator" w:id="0">
    <w:p w14:paraId="5C60ED15" w14:textId="77777777" w:rsidR="00326E71" w:rsidRDefault="009B5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3"/>
      <w:gridCol w:w="4112"/>
      <w:gridCol w:w="1417"/>
    </w:tblGrid>
    <w:tr w:rsidR="00282F23" w14:paraId="4138A899" w14:textId="2CC4B70E" w:rsidTr="00A54DA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2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59BDCBB4" w:rsidR="00282F23" w:rsidRDefault="00282F23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</w:rPr>
            <w:drawing>
              <wp:inline distT="0" distB="0" distL="0" distR="0" wp14:anchorId="613C9783" wp14:editId="4A6FF79E">
                <wp:extent cx="738000" cy="540000"/>
                <wp:effectExtent l="0" t="0" r="5080" b="0"/>
                <wp:docPr id="26" name="I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in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8ED1B" w14:textId="77777777" w:rsidR="00326E71" w:rsidRDefault="009B56A1">
      <w:r>
        <w:separator/>
      </w:r>
    </w:p>
  </w:footnote>
  <w:footnote w:type="continuationSeparator" w:id="0">
    <w:p w14:paraId="1418B261" w14:textId="77777777" w:rsidR="00326E71" w:rsidRDefault="009B5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F819EFF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Axa prioritară 8: REACT EU</w:t>
          </w:r>
        </w:p>
        <w:p w14:paraId="4ABD6AA3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Obiectivul specific 8.3: Măsuri de investiții și relansare economică prin antreprenoriat pentru limitarea efectelor pandemiei COVID-19</w:t>
          </w:r>
        </w:p>
        <w:p w14:paraId="5FB0CC6D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Titlul proiectului: Antreprenoriat social in mediul rural</w:t>
          </w:r>
        </w:p>
        <w:p w14:paraId="7A658DF1" w14:textId="1C9F49F1" w:rsidR="00125B4D" w:rsidRDefault="00CC7DDD" w:rsidP="00CC7DDD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 xml:space="preserve">Contract nr. </w:t>
          </w:r>
          <w:bookmarkStart w:id="0" w:name="_Hlk110365172"/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POCU/1009/8/3/145431</w:t>
          </w:r>
          <w:bookmarkEnd w:id="0"/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490"/>
    <w:multiLevelType w:val="hybridMultilevel"/>
    <w:tmpl w:val="CA04A8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47174"/>
    <w:multiLevelType w:val="hybridMultilevel"/>
    <w:tmpl w:val="A232088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B02F55"/>
    <w:multiLevelType w:val="hybridMultilevel"/>
    <w:tmpl w:val="B12695B4"/>
    <w:lvl w:ilvl="0" w:tplc="3D625EFE">
      <w:start w:val="2"/>
      <w:numFmt w:val="bullet"/>
      <w:lvlText w:val="•"/>
      <w:lvlJc w:val="left"/>
      <w:pPr>
        <w:ind w:left="1065" w:hanging="705"/>
      </w:pPr>
      <w:rPr>
        <w:rFonts w:ascii="Trebuchet MS" w:eastAsia="Lucida Sans Unicode" w:hAnsi="Trebuchet MS" w:cs="Tahoma" w:hint="default"/>
        <w:i/>
        <w:color w:val="auto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215B7"/>
    <w:multiLevelType w:val="hybridMultilevel"/>
    <w:tmpl w:val="63284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E27ED"/>
    <w:multiLevelType w:val="hybridMultilevel"/>
    <w:tmpl w:val="C9FA32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034F2"/>
    <w:multiLevelType w:val="hybridMultilevel"/>
    <w:tmpl w:val="F0B62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9B799D"/>
    <w:multiLevelType w:val="hybridMultilevel"/>
    <w:tmpl w:val="98AEB1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75E65136"/>
    <w:multiLevelType w:val="hybridMultilevel"/>
    <w:tmpl w:val="B874B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105023">
    <w:abstractNumId w:val="7"/>
  </w:num>
  <w:num w:numId="2" w16cid:durableId="1169949031">
    <w:abstractNumId w:val="6"/>
  </w:num>
  <w:num w:numId="3" w16cid:durableId="146366140">
    <w:abstractNumId w:val="1"/>
  </w:num>
  <w:num w:numId="4" w16cid:durableId="1216552255">
    <w:abstractNumId w:val="3"/>
  </w:num>
  <w:num w:numId="5" w16cid:durableId="2008290427">
    <w:abstractNumId w:val="5"/>
  </w:num>
  <w:num w:numId="6" w16cid:durableId="899483484">
    <w:abstractNumId w:val="8"/>
  </w:num>
  <w:num w:numId="7" w16cid:durableId="1532911698">
    <w:abstractNumId w:val="0"/>
  </w:num>
  <w:num w:numId="8" w16cid:durableId="806245459">
    <w:abstractNumId w:val="4"/>
  </w:num>
  <w:num w:numId="9" w16cid:durableId="210388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18A1"/>
    <w:rsid w:val="00094BB6"/>
    <w:rsid w:val="000E7C01"/>
    <w:rsid w:val="00125B4D"/>
    <w:rsid w:val="00127B28"/>
    <w:rsid w:val="00161697"/>
    <w:rsid w:val="00183022"/>
    <w:rsid w:val="001923B6"/>
    <w:rsid w:val="001B4C27"/>
    <w:rsid w:val="00206889"/>
    <w:rsid w:val="00207B88"/>
    <w:rsid w:val="00215C8A"/>
    <w:rsid w:val="00222F5C"/>
    <w:rsid w:val="00243AAC"/>
    <w:rsid w:val="002763EA"/>
    <w:rsid w:val="00282F23"/>
    <w:rsid w:val="002B53B8"/>
    <w:rsid w:val="002B61BA"/>
    <w:rsid w:val="00325C42"/>
    <w:rsid w:val="00326E71"/>
    <w:rsid w:val="003561B2"/>
    <w:rsid w:val="00377E04"/>
    <w:rsid w:val="003A18E7"/>
    <w:rsid w:val="003F0702"/>
    <w:rsid w:val="004034B4"/>
    <w:rsid w:val="00462478"/>
    <w:rsid w:val="004A2B9E"/>
    <w:rsid w:val="004C5D89"/>
    <w:rsid w:val="0050344D"/>
    <w:rsid w:val="00504E9B"/>
    <w:rsid w:val="00587CE4"/>
    <w:rsid w:val="005972D2"/>
    <w:rsid w:val="005B6814"/>
    <w:rsid w:val="005E0525"/>
    <w:rsid w:val="00642D75"/>
    <w:rsid w:val="0068367F"/>
    <w:rsid w:val="006F6EDA"/>
    <w:rsid w:val="006F702A"/>
    <w:rsid w:val="007332B9"/>
    <w:rsid w:val="00743D4E"/>
    <w:rsid w:val="007874C4"/>
    <w:rsid w:val="007B649F"/>
    <w:rsid w:val="007C0E21"/>
    <w:rsid w:val="007D446A"/>
    <w:rsid w:val="00813588"/>
    <w:rsid w:val="00880C14"/>
    <w:rsid w:val="008C2227"/>
    <w:rsid w:val="00915314"/>
    <w:rsid w:val="0096519F"/>
    <w:rsid w:val="00993ACB"/>
    <w:rsid w:val="009B56A1"/>
    <w:rsid w:val="009F2C6E"/>
    <w:rsid w:val="00A05AFA"/>
    <w:rsid w:val="00A54DA3"/>
    <w:rsid w:val="00A55FFF"/>
    <w:rsid w:val="00A71133"/>
    <w:rsid w:val="00AB607C"/>
    <w:rsid w:val="00AE2862"/>
    <w:rsid w:val="00B17848"/>
    <w:rsid w:val="00B93451"/>
    <w:rsid w:val="00C27FEF"/>
    <w:rsid w:val="00CA15DB"/>
    <w:rsid w:val="00CC7DDD"/>
    <w:rsid w:val="00D5092E"/>
    <w:rsid w:val="00D55D40"/>
    <w:rsid w:val="00D55EC7"/>
    <w:rsid w:val="00E372F9"/>
    <w:rsid w:val="00E4058C"/>
    <w:rsid w:val="00EC2160"/>
    <w:rsid w:val="00ED3BD3"/>
    <w:rsid w:val="00EF488A"/>
    <w:rsid w:val="00F5104C"/>
    <w:rsid w:val="00FA757D"/>
    <w:rsid w:val="00FC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rsid w:val="00D55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styleId="Referincomentariu">
    <w:name w:val="annotation reference"/>
    <w:basedOn w:val="Fontdeparagrafimplicit"/>
    <w:uiPriority w:val="99"/>
    <w:semiHidden/>
    <w:unhideWhenUsed/>
    <w:rsid w:val="001B4C27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B4C27"/>
    <w:rPr>
      <w:rFonts w:cs="Mangal"/>
      <w:sz w:val="20"/>
      <w:szCs w:val="18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1B4C27"/>
    <w:rPr>
      <w:rFonts w:cs="Mangal"/>
      <w:sz w:val="20"/>
      <w:szCs w:val="18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4C2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4C27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1920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model de plan de afaceri
 POCU/1009/8/3/145431</vt:lpstr>
    </vt:vector>
  </TitlesOfParts>
  <Company/>
  <LinksUpToDate>false</LinksUpToDate>
  <CharactersWithSpaces>13031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de plan de afaceri
 POCU/1009/8/3/145431</dc:title>
  <dc:subject/>
  <dc:creator>Cererea de propuneri de proiecte nr. VP/2012/012</dc:creator>
  <dc:description/>
  <cp:lastModifiedBy>dorin suciu</cp:lastModifiedBy>
  <cp:revision>2</cp:revision>
  <dcterms:created xsi:type="dcterms:W3CDTF">2022-08-06T15:12:00Z</dcterms:created>
  <dcterms:modified xsi:type="dcterms:W3CDTF">2022-08-06T15:12:00Z</dcterms:modified>
  <dc:language>ro-RO</dc:language>
</cp:coreProperties>
</file>